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A16" w:rsidRPr="00832AA3" w:rsidRDefault="009362A5">
      <w:pPr>
        <w:rPr>
          <w:rFonts w:ascii="Times New Roman" w:hAnsi="Times New Roman"/>
          <w:sz w:val="28"/>
          <w:szCs w:val="28"/>
        </w:rPr>
      </w:pPr>
      <w:r w:rsidRPr="009362A5">
        <w:rPr>
          <w:rFonts w:ascii="Times New Roman" w:hAnsi="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6.55pt;height:513.8pt">
            <v:imagedata r:id="rId7" o:title="Химия_11"/>
          </v:shape>
        </w:pict>
      </w:r>
    </w:p>
    <w:p w:rsidR="00F947B5" w:rsidRPr="00791DA4" w:rsidRDefault="00F947B5">
      <w:pPr>
        <w:rPr>
          <w:rFonts w:ascii="Times New Roman" w:hAnsi="Times New Roman"/>
          <w:sz w:val="28"/>
          <w:szCs w:val="28"/>
        </w:rPr>
        <w:sectPr w:rsidR="00F947B5" w:rsidRPr="00791DA4" w:rsidSect="00834C46">
          <w:type w:val="continuous"/>
          <w:pgSz w:w="16383" w:h="11906" w:orient="landscape"/>
          <w:pgMar w:top="1440" w:right="1440" w:bottom="1440" w:left="1440" w:header="0" w:footer="0" w:gutter="0"/>
          <w:cols w:space="720"/>
          <w:docGrid w:linePitch="299"/>
        </w:sectPr>
      </w:pPr>
    </w:p>
    <w:p w:rsidR="00F947B5" w:rsidRPr="00791DA4" w:rsidRDefault="00791DA4" w:rsidP="00704A16">
      <w:pPr>
        <w:spacing w:after="0" w:line="276" w:lineRule="exact"/>
        <w:rPr>
          <w:rFonts w:ascii="Times New Roman" w:hAnsi="Times New Roman"/>
          <w:sz w:val="28"/>
          <w:szCs w:val="28"/>
        </w:rPr>
      </w:pPr>
      <w:r w:rsidRPr="00791DA4">
        <w:rPr>
          <w:rFonts w:ascii="Times New Roman" w:hAnsi="Times New Roman"/>
          <w:b/>
          <w:sz w:val="28"/>
          <w:szCs w:val="28"/>
        </w:rPr>
        <w:lastRenderedPageBreak/>
        <w:t>ПОЯСНИТЕЛЬНАЯ ЗАПИСКА</w:t>
      </w:r>
    </w:p>
    <w:p w:rsidR="00F947B5" w:rsidRPr="00791DA4" w:rsidRDefault="00791DA4">
      <w:pPr>
        <w:spacing w:after="0" w:line="276" w:lineRule="exact"/>
        <w:ind w:firstLine="600"/>
        <w:jc w:val="both"/>
        <w:rPr>
          <w:rFonts w:ascii="Times New Roman" w:hAnsi="Times New Roman"/>
          <w:sz w:val="28"/>
          <w:szCs w:val="28"/>
        </w:rPr>
      </w:pPr>
      <w:proofErr w:type="gramStart"/>
      <w:r w:rsidRPr="00791DA4">
        <w:rPr>
          <w:rFonts w:ascii="Times New Roman" w:hAnsi="Times New Roman"/>
          <w:sz w:val="28"/>
          <w:szCs w:val="28"/>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791DA4">
        <w:rPr>
          <w:rFonts w:ascii="Times New Roman" w:hAnsi="Times New Roman"/>
          <w:sz w:val="28"/>
          <w:szCs w:val="28"/>
        </w:rPr>
        <w:t xml:space="preserve"> развития воспитания в Российской Федерации на период до 2025 года» (Распоряжение Правительства РФ от 29.05. 2015 № 996 - р.).​</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Основу подходов к разработке программы по химии, к определению общей стратегии обучения, воспитания и </w:t>
      </w:r>
      <w:proofErr w:type="gramStart"/>
      <w:r w:rsidRPr="00791DA4">
        <w:rPr>
          <w:rFonts w:ascii="Times New Roman" w:hAnsi="Times New Roman"/>
          <w:sz w:val="28"/>
          <w:szCs w:val="28"/>
        </w:rPr>
        <w:t>развития</w:t>
      </w:r>
      <w:proofErr w:type="gramEnd"/>
      <w:r w:rsidRPr="00791DA4">
        <w:rPr>
          <w:rFonts w:ascii="Times New Roman" w:hAnsi="Times New Roman"/>
          <w:sz w:val="28"/>
          <w:szCs w:val="28"/>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791DA4">
        <w:rPr>
          <w:rFonts w:ascii="Times New Roman" w:hAnsi="Times New Roman"/>
          <w:sz w:val="28"/>
          <w:szCs w:val="28"/>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F947B5" w:rsidRPr="00791DA4" w:rsidRDefault="00791DA4">
      <w:pPr>
        <w:spacing w:after="0" w:line="264" w:lineRule="exact"/>
        <w:ind w:firstLine="600"/>
        <w:jc w:val="both"/>
        <w:rPr>
          <w:rFonts w:ascii="Times New Roman" w:hAnsi="Times New Roman"/>
          <w:sz w:val="28"/>
          <w:szCs w:val="28"/>
        </w:rPr>
      </w:pPr>
      <w:proofErr w:type="gramStart"/>
      <w:r w:rsidRPr="00791DA4">
        <w:rPr>
          <w:rFonts w:ascii="Times New Roman" w:hAnsi="Times New Roman"/>
          <w:sz w:val="28"/>
          <w:szCs w:val="28"/>
        </w:rPr>
        <w:t xml:space="preserve">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w:t>
      </w:r>
      <w:r w:rsidRPr="00791DA4">
        <w:rPr>
          <w:rFonts w:ascii="Times New Roman" w:hAnsi="Times New Roman"/>
          <w:sz w:val="28"/>
          <w:szCs w:val="28"/>
        </w:rPr>
        <w:lastRenderedPageBreak/>
        <w:t>включения в жизнь социума, продолжения образования в различных областях, не связанных непосредственно с химией.</w:t>
      </w:r>
      <w:proofErr w:type="gramEnd"/>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791DA4">
        <w:rPr>
          <w:rFonts w:ascii="Times New Roman" w:hAnsi="Times New Roman"/>
          <w:sz w:val="28"/>
          <w:szCs w:val="28"/>
        </w:rPr>
        <w:t>содержания</w:t>
      </w:r>
      <w:proofErr w:type="gramEnd"/>
      <w:r w:rsidRPr="00791DA4">
        <w:rPr>
          <w:rFonts w:ascii="Times New Roman" w:hAnsi="Times New Roman"/>
          <w:sz w:val="28"/>
          <w:szCs w:val="28"/>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791DA4">
        <w:rPr>
          <w:rFonts w:ascii="Times New Roman" w:hAnsi="Times New Roman"/>
          <w:sz w:val="28"/>
          <w:szCs w:val="28"/>
        </w:rPr>
        <w:t>фактологические</w:t>
      </w:r>
      <w:proofErr w:type="spellEnd"/>
      <w:r w:rsidRPr="00791DA4">
        <w:rPr>
          <w:rFonts w:ascii="Times New Roman" w:hAnsi="Times New Roman"/>
          <w:sz w:val="28"/>
          <w:szCs w:val="28"/>
        </w:rPr>
        <w:t xml:space="preserve"> сведения о веществах и химической реакции. Так, в частности, в курсе «Общая и неорганическая химия» </w:t>
      </w:r>
      <w:proofErr w:type="gramStart"/>
      <w:r w:rsidRPr="00791DA4">
        <w:rPr>
          <w:rFonts w:ascii="Times New Roman" w:hAnsi="Times New Roman"/>
          <w:sz w:val="28"/>
          <w:szCs w:val="28"/>
        </w:rPr>
        <w:t>обучающимся</w:t>
      </w:r>
      <w:proofErr w:type="gramEnd"/>
      <w:r w:rsidRPr="00791DA4">
        <w:rPr>
          <w:rFonts w:ascii="Times New Roman" w:hAnsi="Times New Roman"/>
          <w:sz w:val="28"/>
          <w:szCs w:val="28"/>
        </w:rPr>
        <w:t xml:space="preserve">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791DA4">
        <w:rPr>
          <w:rFonts w:ascii="Times New Roman" w:hAnsi="Times New Roman"/>
          <w:sz w:val="28"/>
          <w:szCs w:val="28"/>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791DA4">
        <w:rPr>
          <w:rFonts w:ascii="Times New Roman" w:hAnsi="Times New Roman"/>
          <w:sz w:val="28"/>
          <w:szCs w:val="28"/>
        </w:rPr>
        <w:t xml:space="preserve"> </w:t>
      </w:r>
      <w:proofErr w:type="gramStart"/>
      <w:r w:rsidRPr="00791DA4">
        <w:rPr>
          <w:rFonts w:ascii="Times New Roman" w:hAnsi="Times New Roman"/>
          <w:sz w:val="28"/>
          <w:szCs w:val="28"/>
        </w:rPr>
        <w:t xml:space="preserve">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w:t>
      </w:r>
      <w:r w:rsidRPr="00791DA4">
        <w:rPr>
          <w:rFonts w:ascii="Times New Roman" w:hAnsi="Times New Roman"/>
          <w:sz w:val="28"/>
          <w:szCs w:val="28"/>
        </w:rPr>
        <w:lastRenderedPageBreak/>
        <w:t>теоретическими предпосылками, осознание роли химии в решении экологических проблем, а также проблем сбережения</w:t>
      </w:r>
      <w:proofErr w:type="gramEnd"/>
      <w:r w:rsidRPr="00791DA4">
        <w:rPr>
          <w:rFonts w:ascii="Times New Roman" w:hAnsi="Times New Roman"/>
          <w:sz w:val="28"/>
          <w:szCs w:val="28"/>
        </w:rPr>
        <w:t xml:space="preserve"> энергетических ресурсов, сырья, создания новых технологий и материалов.</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В плане решения задач воспитания, развития и </w:t>
      </w:r>
      <w:proofErr w:type="gramStart"/>
      <w:r w:rsidRPr="00791DA4">
        <w:rPr>
          <w:rFonts w:ascii="Times New Roman" w:hAnsi="Times New Roman"/>
          <w:sz w:val="28"/>
          <w:szCs w:val="28"/>
        </w:rPr>
        <w:t>социализации</w:t>
      </w:r>
      <w:proofErr w:type="gramEnd"/>
      <w:r w:rsidRPr="00791DA4">
        <w:rPr>
          <w:rFonts w:ascii="Times New Roman" w:hAnsi="Times New Roman"/>
          <w:sz w:val="28"/>
          <w:szCs w:val="28"/>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В практике преподавания </w:t>
      </w:r>
      <w:proofErr w:type="gramStart"/>
      <w:r w:rsidRPr="00791DA4">
        <w:rPr>
          <w:rFonts w:ascii="Times New Roman" w:hAnsi="Times New Roman"/>
          <w:sz w:val="28"/>
          <w:szCs w:val="28"/>
        </w:rPr>
        <w:t>химии</w:t>
      </w:r>
      <w:proofErr w:type="gramEnd"/>
      <w:r w:rsidRPr="00791DA4">
        <w:rPr>
          <w:rFonts w:ascii="Times New Roman" w:hAnsi="Times New Roman"/>
          <w:sz w:val="28"/>
          <w:szCs w:val="28"/>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Согласно данной точке зрения главными целями изучения предмета «Химия» на базовом уровне (10 –11 </w:t>
      </w:r>
      <w:proofErr w:type="spellStart"/>
      <w:r w:rsidRPr="00791DA4">
        <w:rPr>
          <w:rFonts w:ascii="Times New Roman" w:hAnsi="Times New Roman"/>
          <w:sz w:val="28"/>
          <w:szCs w:val="28"/>
        </w:rPr>
        <w:t>кл</w:t>
      </w:r>
      <w:proofErr w:type="spellEnd"/>
      <w:r w:rsidRPr="00791DA4">
        <w:rPr>
          <w:rFonts w:ascii="Times New Roman" w:hAnsi="Times New Roman"/>
          <w:sz w:val="28"/>
          <w:szCs w:val="28"/>
        </w:rPr>
        <w:t>.) являются:</w:t>
      </w:r>
    </w:p>
    <w:p w:rsidR="00F947B5" w:rsidRPr="00791DA4" w:rsidRDefault="00791DA4">
      <w:pPr>
        <w:numPr>
          <w:ilvl w:val="0"/>
          <w:numId w:val="1"/>
        </w:numPr>
        <w:spacing w:after="0" w:line="264" w:lineRule="exact"/>
        <w:jc w:val="both"/>
        <w:rPr>
          <w:rFonts w:ascii="Times New Roman" w:hAnsi="Times New Roman"/>
          <w:sz w:val="28"/>
          <w:szCs w:val="28"/>
        </w:rPr>
      </w:pPr>
      <w:r w:rsidRPr="00791DA4">
        <w:rPr>
          <w:rFonts w:ascii="Times New Roman" w:hAnsi="Times New Roman"/>
          <w:sz w:val="28"/>
          <w:szCs w:val="28"/>
        </w:rPr>
        <w:t xml:space="preserve">формирование системы химических знаний как важнейшей составляющей </w:t>
      </w:r>
      <w:proofErr w:type="spellStart"/>
      <w:proofErr w:type="gramStart"/>
      <w:r w:rsidRPr="00791DA4">
        <w:rPr>
          <w:rFonts w:ascii="Times New Roman" w:hAnsi="Times New Roman"/>
          <w:sz w:val="28"/>
          <w:szCs w:val="28"/>
        </w:rPr>
        <w:t>естественно-научной</w:t>
      </w:r>
      <w:proofErr w:type="spellEnd"/>
      <w:proofErr w:type="gramEnd"/>
      <w:r w:rsidRPr="00791DA4">
        <w:rPr>
          <w:rFonts w:ascii="Times New Roman" w:hAnsi="Times New Roman"/>
          <w:sz w:val="28"/>
          <w:szCs w:val="28"/>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F947B5" w:rsidRPr="00791DA4" w:rsidRDefault="00791DA4">
      <w:pPr>
        <w:numPr>
          <w:ilvl w:val="0"/>
          <w:numId w:val="1"/>
        </w:numPr>
        <w:spacing w:after="0" w:line="264" w:lineRule="exact"/>
        <w:jc w:val="both"/>
        <w:rPr>
          <w:rFonts w:ascii="Times New Roman" w:hAnsi="Times New Roman"/>
          <w:sz w:val="28"/>
          <w:szCs w:val="28"/>
        </w:rPr>
      </w:pPr>
      <w:r w:rsidRPr="00791DA4">
        <w:rPr>
          <w:rFonts w:ascii="Times New Roman" w:hAnsi="Times New Roman"/>
          <w:sz w:val="28"/>
          <w:szCs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F947B5" w:rsidRPr="00791DA4" w:rsidRDefault="00791DA4">
      <w:pPr>
        <w:numPr>
          <w:ilvl w:val="0"/>
          <w:numId w:val="1"/>
        </w:numPr>
        <w:spacing w:after="0" w:line="264" w:lineRule="exact"/>
        <w:jc w:val="both"/>
        <w:rPr>
          <w:rFonts w:ascii="Times New Roman" w:hAnsi="Times New Roman"/>
          <w:sz w:val="28"/>
          <w:szCs w:val="28"/>
        </w:rPr>
      </w:pPr>
      <w:r w:rsidRPr="00791DA4">
        <w:rPr>
          <w:rFonts w:ascii="Times New Roman" w:hAnsi="Times New Roman"/>
          <w:sz w:val="28"/>
          <w:szCs w:val="28"/>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В связи с этим при изучении предмета «Химия» доминирующее значение приобретают такие цели и задачи, как:</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lastRenderedPageBreak/>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F947B5" w:rsidRPr="00791DA4" w:rsidRDefault="00791DA4">
      <w:pPr>
        <w:spacing w:after="0" w:line="264" w:lineRule="exact"/>
        <w:ind w:firstLine="600"/>
        <w:jc w:val="both"/>
        <w:rPr>
          <w:rFonts w:ascii="Times New Roman" w:hAnsi="Times New Roman"/>
          <w:sz w:val="28"/>
          <w:szCs w:val="28"/>
        </w:rPr>
      </w:pPr>
      <w:proofErr w:type="gramStart"/>
      <w:r w:rsidRPr="00791DA4">
        <w:rPr>
          <w:rFonts w:ascii="Times New Roman" w:hAnsi="Times New Roman"/>
          <w:sz w:val="28"/>
          <w:szCs w:val="28"/>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формирование и развитие у </w:t>
      </w:r>
      <w:proofErr w:type="gramStart"/>
      <w:r w:rsidRPr="00791DA4">
        <w:rPr>
          <w:rFonts w:ascii="Times New Roman" w:hAnsi="Times New Roman"/>
          <w:sz w:val="28"/>
          <w:szCs w:val="28"/>
        </w:rPr>
        <w:t>обучающихся</w:t>
      </w:r>
      <w:proofErr w:type="gramEnd"/>
      <w:r w:rsidRPr="00791DA4">
        <w:rPr>
          <w:rFonts w:ascii="Times New Roman" w:hAnsi="Times New Roman"/>
          <w:sz w:val="28"/>
          <w:szCs w:val="28"/>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F947B5" w:rsidRPr="00791DA4" w:rsidRDefault="00791DA4">
      <w:pPr>
        <w:spacing w:after="0" w:line="264" w:lineRule="exact"/>
        <w:ind w:firstLine="600"/>
        <w:jc w:val="both"/>
        <w:rPr>
          <w:rFonts w:ascii="Times New Roman" w:hAnsi="Times New Roman"/>
          <w:sz w:val="28"/>
          <w:szCs w:val="28"/>
        </w:rPr>
      </w:pPr>
      <w:proofErr w:type="gramStart"/>
      <w:r w:rsidRPr="00791DA4">
        <w:rPr>
          <w:rFonts w:ascii="Times New Roman" w:hAnsi="Times New Roman"/>
          <w:sz w:val="28"/>
          <w:szCs w:val="28"/>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В учебном плане среднего общего образования предмет «Химия» базового уровня входит в состав предметной области «</w:t>
      </w:r>
      <w:proofErr w:type="spellStart"/>
      <w:proofErr w:type="gramStart"/>
      <w:r w:rsidRPr="00791DA4">
        <w:rPr>
          <w:rFonts w:ascii="Times New Roman" w:hAnsi="Times New Roman"/>
          <w:sz w:val="28"/>
          <w:szCs w:val="28"/>
        </w:rPr>
        <w:t>Естественно-научные</w:t>
      </w:r>
      <w:proofErr w:type="spellEnd"/>
      <w:proofErr w:type="gramEnd"/>
      <w:r w:rsidRPr="00791DA4">
        <w:rPr>
          <w:rFonts w:ascii="Times New Roman" w:hAnsi="Times New Roman"/>
          <w:sz w:val="28"/>
          <w:szCs w:val="28"/>
        </w:rPr>
        <w:t xml:space="preserve"> предметы».</w:t>
      </w:r>
    </w:p>
    <w:p w:rsidR="00F947B5" w:rsidRPr="00791DA4" w:rsidRDefault="00791DA4" w:rsidP="00791DA4">
      <w:pPr>
        <w:spacing w:after="0" w:line="264" w:lineRule="exact"/>
        <w:ind w:firstLine="600"/>
        <w:jc w:val="both"/>
        <w:rPr>
          <w:rFonts w:ascii="Times New Roman" w:hAnsi="Times New Roman"/>
          <w:sz w:val="28"/>
          <w:szCs w:val="28"/>
        </w:rPr>
        <w:sectPr w:rsidR="00F947B5" w:rsidRPr="00791DA4" w:rsidSect="00834C46">
          <w:type w:val="continuous"/>
          <w:pgSz w:w="16383" w:h="11906" w:orient="landscape"/>
          <w:pgMar w:top="1440" w:right="1440" w:bottom="1440" w:left="1440" w:header="0" w:footer="0" w:gutter="0"/>
          <w:cols w:space="720"/>
          <w:docGrid w:linePitch="299"/>
        </w:sectPr>
      </w:pPr>
      <w:r w:rsidRPr="00791DA4">
        <w:rPr>
          <w:rFonts w:ascii="Times New Roman" w:hAnsi="Times New Roman"/>
          <w:sz w:val="28"/>
          <w:szCs w:val="28"/>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bookmarkStart w:id="0" w:name="block-215988861"/>
      <w:bookmarkStart w:id="1" w:name="block-21598886"/>
      <w:bookmarkEnd w:id="0"/>
      <w:bookmarkEnd w:id="1"/>
    </w:p>
    <w:p w:rsidR="00704A16" w:rsidRDefault="00704A16" w:rsidP="00791DA4">
      <w:pPr>
        <w:spacing w:after="0" w:line="264" w:lineRule="exact"/>
        <w:jc w:val="both"/>
        <w:rPr>
          <w:rFonts w:ascii="Times New Roman" w:hAnsi="Times New Roman"/>
          <w:b/>
          <w:sz w:val="28"/>
          <w:szCs w:val="28"/>
        </w:rPr>
      </w:pPr>
    </w:p>
    <w:p w:rsidR="00704A16" w:rsidRDefault="00704A16" w:rsidP="00791DA4">
      <w:pPr>
        <w:spacing w:after="0" w:line="264" w:lineRule="exact"/>
        <w:jc w:val="both"/>
        <w:rPr>
          <w:rFonts w:ascii="Times New Roman" w:hAnsi="Times New Roman"/>
          <w:b/>
          <w:sz w:val="28"/>
          <w:szCs w:val="28"/>
        </w:rPr>
      </w:pPr>
    </w:p>
    <w:p w:rsidR="00704A16" w:rsidRDefault="00704A16" w:rsidP="00791DA4">
      <w:pPr>
        <w:spacing w:after="0" w:line="264" w:lineRule="exact"/>
        <w:jc w:val="both"/>
        <w:rPr>
          <w:rFonts w:ascii="Times New Roman" w:hAnsi="Times New Roman"/>
          <w:b/>
          <w:sz w:val="28"/>
          <w:szCs w:val="28"/>
        </w:rPr>
      </w:pPr>
    </w:p>
    <w:p w:rsidR="00704A16" w:rsidRDefault="00704A16" w:rsidP="00791DA4">
      <w:pPr>
        <w:spacing w:after="0" w:line="264" w:lineRule="exact"/>
        <w:jc w:val="both"/>
        <w:rPr>
          <w:rFonts w:ascii="Times New Roman" w:hAnsi="Times New Roman"/>
          <w:b/>
          <w:sz w:val="28"/>
          <w:szCs w:val="28"/>
        </w:rPr>
      </w:pPr>
    </w:p>
    <w:p w:rsidR="00704A16" w:rsidRDefault="00704A16" w:rsidP="00791DA4">
      <w:pPr>
        <w:spacing w:after="0" w:line="264" w:lineRule="exact"/>
        <w:jc w:val="both"/>
        <w:rPr>
          <w:rFonts w:ascii="Times New Roman" w:hAnsi="Times New Roman"/>
          <w:b/>
          <w:sz w:val="28"/>
          <w:szCs w:val="28"/>
        </w:rPr>
      </w:pPr>
    </w:p>
    <w:p w:rsidR="00704A16" w:rsidRDefault="00704A16" w:rsidP="00791DA4">
      <w:pPr>
        <w:spacing w:after="0" w:line="264" w:lineRule="exact"/>
        <w:jc w:val="both"/>
        <w:rPr>
          <w:rFonts w:ascii="Times New Roman" w:hAnsi="Times New Roman"/>
          <w:b/>
          <w:sz w:val="28"/>
          <w:szCs w:val="28"/>
        </w:rPr>
      </w:pPr>
    </w:p>
    <w:p w:rsidR="00704A16" w:rsidRDefault="00704A16" w:rsidP="00791DA4">
      <w:pPr>
        <w:spacing w:after="0" w:line="264" w:lineRule="exact"/>
        <w:jc w:val="both"/>
        <w:rPr>
          <w:rFonts w:ascii="Times New Roman" w:hAnsi="Times New Roman"/>
          <w:b/>
          <w:sz w:val="28"/>
          <w:szCs w:val="28"/>
        </w:rPr>
      </w:pPr>
    </w:p>
    <w:p w:rsidR="00704A16" w:rsidRDefault="00704A16" w:rsidP="00791DA4">
      <w:pPr>
        <w:spacing w:after="0" w:line="264" w:lineRule="exact"/>
        <w:jc w:val="both"/>
        <w:rPr>
          <w:rFonts w:ascii="Times New Roman" w:hAnsi="Times New Roman"/>
          <w:b/>
          <w:sz w:val="28"/>
          <w:szCs w:val="28"/>
        </w:rPr>
      </w:pPr>
    </w:p>
    <w:p w:rsidR="00704A16" w:rsidRDefault="00704A16" w:rsidP="00791DA4">
      <w:pPr>
        <w:spacing w:after="0" w:line="264" w:lineRule="exact"/>
        <w:jc w:val="both"/>
        <w:rPr>
          <w:rFonts w:ascii="Times New Roman" w:hAnsi="Times New Roman"/>
          <w:b/>
          <w:sz w:val="28"/>
          <w:szCs w:val="28"/>
        </w:rPr>
      </w:pPr>
    </w:p>
    <w:p w:rsidR="00704A16" w:rsidRDefault="00704A16" w:rsidP="00791DA4">
      <w:pPr>
        <w:spacing w:after="0" w:line="264" w:lineRule="exact"/>
        <w:jc w:val="both"/>
        <w:rPr>
          <w:rFonts w:ascii="Times New Roman" w:hAnsi="Times New Roman"/>
          <w:b/>
          <w:sz w:val="28"/>
          <w:szCs w:val="28"/>
        </w:rPr>
      </w:pPr>
    </w:p>
    <w:p w:rsidR="00F947B5" w:rsidRPr="00791DA4" w:rsidRDefault="00791DA4" w:rsidP="00791DA4">
      <w:pPr>
        <w:spacing w:after="0" w:line="264" w:lineRule="exact"/>
        <w:jc w:val="both"/>
        <w:rPr>
          <w:rFonts w:ascii="Times New Roman" w:hAnsi="Times New Roman"/>
          <w:sz w:val="28"/>
          <w:szCs w:val="28"/>
        </w:rPr>
      </w:pPr>
      <w:r w:rsidRPr="00791DA4">
        <w:rPr>
          <w:rFonts w:ascii="Times New Roman" w:hAnsi="Times New Roman"/>
          <w:b/>
          <w:sz w:val="28"/>
          <w:szCs w:val="28"/>
        </w:rPr>
        <w:lastRenderedPageBreak/>
        <w:t>СОДЕРЖАНИЕ ОБУЧЕНИЯ</w:t>
      </w:r>
    </w:p>
    <w:p w:rsidR="00F947B5" w:rsidRPr="00791DA4" w:rsidRDefault="00F947B5">
      <w:pPr>
        <w:spacing w:after="0" w:line="264" w:lineRule="exact"/>
        <w:ind w:left="120"/>
        <w:jc w:val="both"/>
        <w:rPr>
          <w:rFonts w:ascii="Times New Roman" w:hAnsi="Times New Roman"/>
          <w:sz w:val="28"/>
          <w:szCs w:val="28"/>
        </w:rPr>
      </w:pPr>
    </w:p>
    <w:p w:rsidR="00F947B5" w:rsidRPr="00791DA4" w:rsidRDefault="00F947B5">
      <w:pPr>
        <w:spacing w:after="0" w:line="264" w:lineRule="exact"/>
        <w:ind w:left="120"/>
        <w:jc w:val="both"/>
        <w:rPr>
          <w:rFonts w:ascii="Times New Roman" w:hAnsi="Times New Roman"/>
          <w:sz w:val="28"/>
          <w:szCs w:val="28"/>
        </w:rPr>
      </w:pPr>
    </w:p>
    <w:p w:rsidR="00F947B5" w:rsidRPr="00791DA4" w:rsidRDefault="00791DA4">
      <w:pPr>
        <w:spacing w:after="0" w:line="264" w:lineRule="exact"/>
        <w:ind w:left="120"/>
        <w:jc w:val="both"/>
        <w:rPr>
          <w:rFonts w:ascii="Times New Roman" w:hAnsi="Times New Roman"/>
          <w:sz w:val="28"/>
          <w:szCs w:val="28"/>
        </w:rPr>
      </w:pPr>
      <w:r w:rsidRPr="00791DA4">
        <w:rPr>
          <w:rFonts w:ascii="Times New Roman" w:hAnsi="Times New Roman"/>
          <w:b/>
          <w:sz w:val="28"/>
          <w:szCs w:val="28"/>
        </w:rPr>
        <w:t xml:space="preserve">11 КЛАСС </w:t>
      </w:r>
    </w:p>
    <w:p w:rsidR="00F947B5" w:rsidRPr="00791DA4" w:rsidRDefault="00F947B5">
      <w:pPr>
        <w:spacing w:after="0" w:line="264" w:lineRule="exact"/>
        <w:ind w:left="120"/>
        <w:jc w:val="both"/>
        <w:rPr>
          <w:rFonts w:ascii="Times New Roman" w:hAnsi="Times New Roman"/>
          <w:sz w:val="28"/>
          <w:szCs w:val="28"/>
        </w:rPr>
      </w:pPr>
    </w:p>
    <w:p w:rsidR="00F947B5" w:rsidRPr="00791DA4" w:rsidRDefault="00791DA4">
      <w:pPr>
        <w:spacing w:after="0" w:line="264" w:lineRule="exact"/>
        <w:ind w:left="120"/>
        <w:jc w:val="both"/>
        <w:rPr>
          <w:rFonts w:ascii="Times New Roman" w:hAnsi="Times New Roman"/>
          <w:sz w:val="28"/>
          <w:szCs w:val="28"/>
        </w:rPr>
      </w:pPr>
      <w:r w:rsidRPr="00791DA4">
        <w:rPr>
          <w:rFonts w:ascii="Times New Roman" w:hAnsi="Times New Roman"/>
          <w:b/>
          <w:sz w:val="28"/>
          <w:szCs w:val="28"/>
        </w:rPr>
        <w:t>ОБЩАЯ И НЕОРГАНИЧЕСКАЯ ХИМИЯ</w:t>
      </w:r>
    </w:p>
    <w:p w:rsidR="00F947B5" w:rsidRPr="00791DA4" w:rsidRDefault="00F947B5">
      <w:pPr>
        <w:spacing w:after="0" w:line="264" w:lineRule="exact"/>
        <w:ind w:left="120"/>
        <w:jc w:val="both"/>
        <w:rPr>
          <w:rFonts w:ascii="Times New Roman" w:hAnsi="Times New Roman"/>
          <w:sz w:val="28"/>
          <w:szCs w:val="28"/>
        </w:rPr>
      </w:pP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Теоретические основы химии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Химический элемент. Атом. Ядро атома, изотопы. Электронная оболочка. Энергетические уровни, подуровни. Атомные </w:t>
      </w:r>
      <w:proofErr w:type="spellStart"/>
      <w:r w:rsidRPr="00791DA4">
        <w:rPr>
          <w:rFonts w:ascii="Times New Roman" w:hAnsi="Times New Roman"/>
          <w:sz w:val="28"/>
          <w:szCs w:val="28"/>
        </w:rPr>
        <w:t>орбитали</w:t>
      </w:r>
      <w:proofErr w:type="spellEnd"/>
      <w:r w:rsidRPr="00791DA4">
        <w:rPr>
          <w:rFonts w:ascii="Times New Roman" w:hAnsi="Times New Roman"/>
          <w:sz w:val="28"/>
          <w:szCs w:val="28"/>
        </w:rPr>
        <w:t xml:space="preserve">, </w:t>
      </w:r>
      <w:proofErr w:type="spellStart"/>
      <w:r w:rsidRPr="00791DA4">
        <w:rPr>
          <w:rFonts w:ascii="Times New Roman" w:hAnsi="Times New Roman"/>
          <w:sz w:val="28"/>
          <w:szCs w:val="28"/>
        </w:rPr>
        <w:t>s</w:t>
      </w:r>
      <w:proofErr w:type="spellEnd"/>
      <w:r w:rsidRPr="00791DA4">
        <w:rPr>
          <w:rFonts w:ascii="Times New Roman" w:hAnsi="Times New Roman"/>
          <w:sz w:val="28"/>
          <w:szCs w:val="28"/>
        </w:rPr>
        <w:t xml:space="preserve">-, </w:t>
      </w:r>
      <w:proofErr w:type="spellStart"/>
      <w:r w:rsidRPr="00791DA4">
        <w:rPr>
          <w:rFonts w:ascii="Times New Roman" w:hAnsi="Times New Roman"/>
          <w:sz w:val="28"/>
          <w:szCs w:val="28"/>
        </w:rPr>
        <w:t>p</w:t>
      </w:r>
      <w:proofErr w:type="spellEnd"/>
      <w:r w:rsidRPr="00791DA4">
        <w:rPr>
          <w:rFonts w:ascii="Times New Roman" w:hAnsi="Times New Roman"/>
          <w:sz w:val="28"/>
          <w:szCs w:val="28"/>
        </w:rPr>
        <w:t xml:space="preserve">-, </w:t>
      </w:r>
      <w:proofErr w:type="spellStart"/>
      <w:r w:rsidRPr="00791DA4">
        <w:rPr>
          <w:rFonts w:ascii="Times New Roman" w:hAnsi="Times New Roman"/>
          <w:sz w:val="28"/>
          <w:szCs w:val="28"/>
        </w:rPr>
        <w:t>d</w:t>
      </w:r>
      <w:proofErr w:type="spellEnd"/>
      <w:r w:rsidRPr="00791DA4">
        <w:rPr>
          <w:rFonts w:ascii="Times New Roman" w:hAnsi="Times New Roman"/>
          <w:sz w:val="28"/>
          <w:szCs w:val="28"/>
        </w:rPr>
        <w:t xml:space="preserve">- элементы. Особенности распределения электронов по </w:t>
      </w:r>
      <w:proofErr w:type="spellStart"/>
      <w:r w:rsidRPr="00791DA4">
        <w:rPr>
          <w:rFonts w:ascii="Times New Roman" w:hAnsi="Times New Roman"/>
          <w:sz w:val="28"/>
          <w:szCs w:val="28"/>
        </w:rPr>
        <w:t>орбиталям</w:t>
      </w:r>
      <w:proofErr w:type="spellEnd"/>
      <w:r w:rsidRPr="00791DA4">
        <w:rPr>
          <w:rFonts w:ascii="Times New Roman" w:hAnsi="Times New Roman"/>
          <w:sz w:val="28"/>
          <w:szCs w:val="28"/>
        </w:rPr>
        <w:t xml:space="preserve"> в атомах элементов первых четырёх периодов. Электронная конфигурация атомов.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Строение вещества. Химическая связь. Виды химической связи (</w:t>
      </w:r>
      <w:proofErr w:type="gramStart"/>
      <w:r w:rsidRPr="00791DA4">
        <w:rPr>
          <w:rFonts w:ascii="Times New Roman" w:hAnsi="Times New Roman"/>
          <w:sz w:val="28"/>
          <w:szCs w:val="28"/>
        </w:rPr>
        <w:t>ковалентная</w:t>
      </w:r>
      <w:proofErr w:type="gramEnd"/>
      <w:r w:rsidRPr="00791DA4">
        <w:rPr>
          <w:rFonts w:ascii="Times New Roman" w:hAnsi="Times New Roman"/>
          <w:sz w:val="28"/>
          <w:szCs w:val="28"/>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791DA4">
        <w:rPr>
          <w:rFonts w:ascii="Times New Roman" w:hAnsi="Times New Roman"/>
          <w:sz w:val="28"/>
          <w:szCs w:val="28"/>
        </w:rPr>
        <w:t>Электроотрицательность</w:t>
      </w:r>
      <w:proofErr w:type="spellEnd"/>
      <w:r w:rsidRPr="00791DA4">
        <w:rPr>
          <w:rFonts w:ascii="Times New Roman" w:hAnsi="Times New Roman"/>
          <w:sz w:val="28"/>
          <w:szCs w:val="28"/>
        </w:rPr>
        <w:t xml:space="preserve">. Степень окисления. Ионы: катионы и анионы.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Понятие о дисперсных системах. Истинные и коллоидные растворы. Массовая доля вещества в растворе.</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791DA4">
        <w:rPr>
          <w:rFonts w:ascii="Times New Roman" w:hAnsi="Times New Roman"/>
          <w:sz w:val="28"/>
          <w:szCs w:val="28"/>
        </w:rPr>
        <w:t>Ле</w:t>
      </w:r>
      <w:proofErr w:type="spellEnd"/>
      <w:r w:rsidRPr="00791DA4">
        <w:rPr>
          <w:rFonts w:ascii="Times New Roman" w:hAnsi="Times New Roman"/>
          <w:sz w:val="28"/>
          <w:szCs w:val="28"/>
        </w:rPr>
        <w:t xml:space="preserve"> </w:t>
      </w:r>
      <w:proofErr w:type="spellStart"/>
      <w:r w:rsidRPr="00791DA4">
        <w:rPr>
          <w:rFonts w:ascii="Times New Roman" w:hAnsi="Times New Roman"/>
          <w:sz w:val="28"/>
          <w:szCs w:val="28"/>
        </w:rPr>
        <w:t>Шателье</w:t>
      </w:r>
      <w:proofErr w:type="spellEnd"/>
      <w:r w:rsidRPr="00791DA4">
        <w:rPr>
          <w:rFonts w:ascii="Times New Roman" w:hAnsi="Times New Roman"/>
          <w:sz w:val="28"/>
          <w:szCs w:val="28"/>
        </w:rPr>
        <w:t xml:space="preserve">.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Электролитическая диссоциация. Сильные и слабые электролиты. Среда водных растворов веществ: кислая, нейтральная, щелочная.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Окислительно-восстановительные реакции. </w:t>
      </w:r>
    </w:p>
    <w:p w:rsidR="00F947B5" w:rsidRPr="00791DA4" w:rsidRDefault="00791DA4">
      <w:pPr>
        <w:spacing w:after="0" w:line="264" w:lineRule="exact"/>
        <w:ind w:firstLine="600"/>
        <w:jc w:val="both"/>
        <w:rPr>
          <w:rFonts w:ascii="Times New Roman" w:hAnsi="Times New Roman"/>
          <w:sz w:val="28"/>
          <w:szCs w:val="28"/>
        </w:rPr>
      </w:pPr>
      <w:proofErr w:type="gramStart"/>
      <w:r w:rsidRPr="00791DA4">
        <w:rPr>
          <w:rFonts w:ascii="Times New Roman" w:hAnsi="Times New Roman"/>
          <w:sz w:val="28"/>
          <w:szCs w:val="28"/>
        </w:rPr>
        <w:t xml:space="preserve">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w:t>
      </w:r>
      <w:proofErr w:type="spellStart"/>
      <w:r w:rsidRPr="00791DA4">
        <w:rPr>
          <w:rFonts w:ascii="Times New Roman" w:hAnsi="Times New Roman"/>
          <w:sz w:val="28"/>
          <w:szCs w:val="28"/>
        </w:rPr>
        <w:t>пероксида</w:t>
      </w:r>
      <w:proofErr w:type="spellEnd"/>
      <w:r w:rsidRPr="00791DA4">
        <w:rPr>
          <w:rFonts w:ascii="Times New Roman" w:hAnsi="Times New Roman"/>
          <w:sz w:val="28"/>
          <w:szCs w:val="28"/>
        </w:rPr>
        <w:t xml:space="preserve"> водорода в присутствии </w:t>
      </w:r>
      <w:r w:rsidRPr="00791DA4">
        <w:rPr>
          <w:rFonts w:ascii="Times New Roman" w:hAnsi="Times New Roman"/>
          <w:sz w:val="28"/>
          <w:szCs w:val="28"/>
        </w:rPr>
        <w:lastRenderedPageBreak/>
        <w:t>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Расчётные задачи.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Расчёты по уравнениям химических реакций, в том числе термохимические расчёты, расчёты с использованием понятия «массовая доля вещества».</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Неорганическая химия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F947B5" w:rsidRPr="00791DA4" w:rsidRDefault="00791DA4">
      <w:pPr>
        <w:spacing w:after="0" w:line="264" w:lineRule="exact"/>
        <w:ind w:firstLine="600"/>
        <w:jc w:val="both"/>
        <w:rPr>
          <w:rFonts w:ascii="Times New Roman" w:hAnsi="Times New Roman"/>
          <w:sz w:val="28"/>
          <w:szCs w:val="28"/>
        </w:rPr>
      </w:pPr>
      <w:proofErr w:type="gramStart"/>
      <w:r w:rsidRPr="00791DA4">
        <w:rPr>
          <w:rFonts w:ascii="Times New Roman" w:hAnsi="Times New Roman"/>
          <w:sz w:val="28"/>
          <w:szCs w:val="28"/>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Применение важнейших неметаллов и их соединений.</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F947B5" w:rsidRPr="00791DA4" w:rsidRDefault="00791DA4">
      <w:pPr>
        <w:spacing w:after="0" w:line="264" w:lineRule="exact"/>
        <w:ind w:firstLine="600"/>
        <w:jc w:val="both"/>
        <w:rPr>
          <w:rFonts w:ascii="Times New Roman" w:hAnsi="Times New Roman"/>
          <w:sz w:val="28"/>
          <w:szCs w:val="28"/>
        </w:rPr>
      </w:pPr>
      <w:proofErr w:type="gramStart"/>
      <w:r w:rsidRPr="00791DA4">
        <w:rPr>
          <w:rFonts w:ascii="Times New Roman" w:hAnsi="Times New Roman"/>
          <w:sz w:val="28"/>
          <w:szCs w:val="28"/>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Общие способы получения металлов. Применение металлов в быту и технике.</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w:t>
      </w:r>
      <w:proofErr w:type="spellStart"/>
      <w:r w:rsidRPr="00791DA4">
        <w:rPr>
          <w:rFonts w:ascii="Times New Roman" w:hAnsi="Times New Roman"/>
          <w:sz w:val="28"/>
          <w:szCs w:val="28"/>
        </w:rPr>
        <w:t>гидроксида</w:t>
      </w:r>
      <w:proofErr w:type="spellEnd"/>
      <w:r w:rsidRPr="00791DA4">
        <w:rPr>
          <w:rFonts w:ascii="Times New Roman" w:hAnsi="Times New Roman"/>
          <w:sz w:val="28"/>
          <w:szCs w:val="28"/>
        </w:rPr>
        <w:t xml:space="preserve"> алюминия с растворами кислот и щелочей, качественные реакции на катионы металлов).</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Расчётные задачи.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Химия и жизнь</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Представления об общих научных принципах промышленного получения важнейших веществ.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791DA4">
        <w:rPr>
          <w:rFonts w:ascii="Times New Roman" w:hAnsi="Times New Roman"/>
          <w:sz w:val="28"/>
          <w:szCs w:val="28"/>
        </w:rPr>
        <w:t>наноматериалы</w:t>
      </w:r>
      <w:proofErr w:type="spellEnd"/>
      <w:r w:rsidRPr="00791DA4">
        <w:rPr>
          <w:rFonts w:ascii="Times New Roman" w:hAnsi="Times New Roman"/>
          <w:sz w:val="28"/>
          <w:szCs w:val="28"/>
        </w:rPr>
        <w:t xml:space="preserve">, органические и минеральные удобрения.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lastRenderedPageBreak/>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Межпредметные</w:t>
      </w:r>
      <w:proofErr w:type="spellEnd"/>
      <w:r w:rsidRPr="00791DA4">
        <w:rPr>
          <w:rFonts w:ascii="Times New Roman" w:hAnsi="Times New Roman"/>
          <w:sz w:val="28"/>
          <w:szCs w:val="28"/>
        </w:rPr>
        <w:t xml:space="preserve"> связи.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Реализация </w:t>
      </w:r>
      <w:proofErr w:type="spellStart"/>
      <w:r w:rsidRPr="00791DA4">
        <w:rPr>
          <w:rFonts w:ascii="Times New Roman" w:hAnsi="Times New Roman"/>
          <w:sz w:val="28"/>
          <w:szCs w:val="28"/>
        </w:rPr>
        <w:t>межпредметных</w:t>
      </w:r>
      <w:proofErr w:type="spellEnd"/>
      <w:r w:rsidRPr="00791DA4">
        <w:rPr>
          <w:rFonts w:ascii="Times New Roman" w:hAnsi="Times New Roman"/>
          <w:sz w:val="28"/>
          <w:szCs w:val="28"/>
        </w:rPr>
        <w:t xml:space="preserve"> связей при изучении общей и неорганической химии в 11 классе осуществляется через использование как общих </w:t>
      </w:r>
      <w:proofErr w:type="spellStart"/>
      <w:proofErr w:type="gramStart"/>
      <w:r w:rsidRPr="00791DA4">
        <w:rPr>
          <w:rFonts w:ascii="Times New Roman" w:hAnsi="Times New Roman"/>
          <w:sz w:val="28"/>
          <w:szCs w:val="28"/>
        </w:rPr>
        <w:t>естественно-научных</w:t>
      </w:r>
      <w:proofErr w:type="spellEnd"/>
      <w:proofErr w:type="gramEnd"/>
      <w:r w:rsidRPr="00791DA4">
        <w:rPr>
          <w:rFonts w:ascii="Times New Roman" w:hAnsi="Times New Roman"/>
          <w:sz w:val="28"/>
          <w:szCs w:val="28"/>
        </w:rPr>
        <w:t xml:space="preserve"> понятий, так и понятий, являющихся системными для отдельных предметов </w:t>
      </w:r>
      <w:proofErr w:type="spellStart"/>
      <w:r w:rsidRPr="00791DA4">
        <w:rPr>
          <w:rFonts w:ascii="Times New Roman" w:hAnsi="Times New Roman"/>
          <w:sz w:val="28"/>
          <w:szCs w:val="28"/>
        </w:rPr>
        <w:t>естественно-научного</w:t>
      </w:r>
      <w:proofErr w:type="spellEnd"/>
      <w:r w:rsidRPr="00791DA4">
        <w:rPr>
          <w:rFonts w:ascii="Times New Roman" w:hAnsi="Times New Roman"/>
          <w:sz w:val="28"/>
          <w:szCs w:val="28"/>
        </w:rPr>
        <w:t xml:space="preserve"> цикла.</w:t>
      </w:r>
    </w:p>
    <w:p w:rsidR="00F947B5" w:rsidRPr="00791DA4" w:rsidRDefault="00791DA4">
      <w:pPr>
        <w:spacing w:after="0" w:line="264" w:lineRule="exact"/>
        <w:ind w:firstLine="600"/>
        <w:jc w:val="both"/>
        <w:rPr>
          <w:rFonts w:ascii="Times New Roman" w:hAnsi="Times New Roman"/>
          <w:sz w:val="28"/>
          <w:szCs w:val="28"/>
        </w:rPr>
      </w:pPr>
      <w:proofErr w:type="gramStart"/>
      <w:r w:rsidRPr="00791DA4">
        <w:rPr>
          <w:rFonts w:ascii="Times New Roman" w:hAnsi="Times New Roman"/>
          <w:sz w:val="28"/>
          <w:szCs w:val="28"/>
        </w:rPr>
        <w:t xml:space="preserve">Общие </w:t>
      </w:r>
      <w:proofErr w:type="spellStart"/>
      <w:r w:rsidRPr="00791DA4">
        <w:rPr>
          <w:rFonts w:ascii="Times New Roman" w:hAnsi="Times New Roman"/>
          <w:sz w:val="28"/>
          <w:szCs w:val="28"/>
        </w:rPr>
        <w:t>естественно-научные</w:t>
      </w:r>
      <w:proofErr w:type="spellEnd"/>
      <w:r w:rsidRPr="00791DA4">
        <w:rPr>
          <w:rFonts w:ascii="Times New Roman" w:hAnsi="Times New Roman"/>
          <w:sz w:val="28"/>
          <w:szCs w:val="28"/>
        </w:rPr>
        <w:t xml:space="preserve">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F947B5" w:rsidRPr="00791DA4" w:rsidRDefault="00791DA4">
      <w:pPr>
        <w:spacing w:after="0" w:line="264" w:lineRule="exact"/>
        <w:ind w:firstLine="600"/>
        <w:jc w:val="both"/>
        <w:rPr>
          <w:rFonts w:ascii="Times New Roman" w:hAnsi="Times New Roman"/>
          <w:sz w:val="28"/>
          <w:szCs w:val="28"/>
        </w:rPr>
      </w:pPr>
      <w:proofErr w:type="gramStart"/>
      <w:r w:rsidRPr="00791DA4">
        <w:rPr>
          <w:rFonts w:ascii="Times New Roman" w:hAnsi="Times New Roman"/>
          <w:sz w:val="28"/>
          <w:szCs w:val="28"/>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F947B5" w:rsidRPr="00791DA4" w:rsidRDefault="00791DA4">
      <w:pPr>
        <w:spacing w:after="0" w:line="264" w:lineRule="exact"/>
        <w:ind w:firstLine="600"/>
        <w:jc w:val="both"/>
        <w:rPr>
          <w:rFonts w:ascii="Times New Roman" w:hAnsi="Times New Roman"/>
          <w:sz w:val="28"/>
          <w:szCs w:val="28"/>
        </w:rPr>
      </w:pPr>
      <w:proofErr w:type="gramStart"/>
      <w:r w:rsidRPr="00791DA4">
        <w:rPr>
          <w:rFonts w:ascii="Times New Roman" w:hAnsi="Times New Roman"/>
          <w:sz w:val="28"/>
          <w:szCs w:val="28"/>
        </w:rPr>
        <w:t>Биология: клетка, организм, экосистема, биосфера, макро- и микроэлементы, витамины, обмен веществ в организме.</w:t>
      </w:r>
      <w:proofErr w:type="gramEnd"/>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География: минералы, горные породы, полезные ископаемые, топливо, ресурсы.</w:t>
      </w:r>
    </w:p>
    <w:p w:rsidR="00F947B5" w:rsidRPr="00791DA4" w:rsidRDefault="00791DA4">
      <w:pPr>
        <w:spacing w:after="0" w:line="264" w:lineRule="exact"/>
        <w:ind w:firstLine="600"/>
        <w:jc w:val="both"/>
        <w:rPr>
          <w:rFonts w:ascii="Times New Roman" w:hAnsi="Times New Roman"/>
          <w:sz w:val="28"/>
          <w:szCs w:val="28"/>
        </w:rPr>
      </w:pPr>
      <w:proofErr w:type="gramStart"/>
      <w:r w:rsidRPr="00791DA4">
        <w:rPr>
          <w:rFonts w:ascii="Times New Roman" w:hAnsi="Times New Roman"/>
          <w:sz w:val="28"/>
          <w:szCs w:val="28"/>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791DA4">
        <w:rPr>
          <w:rFonts w:ascii="Times New Roman" w:hAnsi="Times New Roman"/>
          <w:sz w:val="28"/>
          <w:szCs w:val="28"/>
        </w:rPr>
        <w:t>нанотехнологии</w:t>
      </w:r>
      <w:proofErr w:type="spellEnd"/>
      <w:r w:rsidRPr="00791DA4">
        <w:rPr>
          <w:rFonts w:ascii="Times New Roman" w:hAnsi="Times New Roman"/>
          <w:sz w:val="28"/>
          <w:szCs w:val="28"/>
        </w:rPr>
        <w:t>.</w:t>
      </w:r>
      <w:proofErr w:type="gramEnd"/>
    </w:p>
    <w:p w:rsidR="00F947B5" w:rsidRPr="00791DA4" w:rsidRDefault="00F947B5">
      <w:pPr>
        <w:rPr>
          <w:rFonts w:ascii="Times New Roman" w:hAnsi="Times New Roman"/>
          <w:sz w:val="28"/>
          <w:szCs w:val="28"/>
        </w:rPr>
        <w:sectPr w:rsidR="00F947B5" w:rsidRPr="00791DA4" w:rsidSect="00834C46">
          <w:type w:val="continuous"/>
          <w:pgSz w:w="16383" w:h="11906" w:orient="landscape"/>
          <w:pgMar w:top="1440" w:right="1440" w:bottom="1440" w:left="1440" w:header="0" w:footer="0" w:gutter="0"/>
          <w:cols w:space="720"/>
          <w:docGrid w:linePitch="299"/>
        </w:sectPr>
      </w:pPr>
    </w:p>
    <w:p w:rsidR="00F947B5" w:rsidRPr="00791DA4" w:rsidRDefault="00791DA4">
      <w:pPr>
        <w:spacing w:after="0" w:line="264" w:lineRule="exact"/>
        <w:ind w:left="120"/>
        <w:jc w:val="both"/>
        <w:rPr>
          <w:rFonts w:ascii="Times New Roman" w:hAnsi="Times New Roman"/>
          <w:sz w:val="28"/>
          <w:szCs w:val="28"/>
        </w:rPr>
      </w:pPr>
      <w:r w:rsidRPr="00791DA4">
        <w:rPr>
          <w:rFonts w:ascii="Times New Roman" w:hAnsi="Times New Roman"/>
          <w:sz w:val="28"/>
          <w:szCs w:val="28"/>
        </w:rPr>
        <w:lastRenderedPageBreak/>
        <w:t>ПЛАНИРУЕМЫЕ РЕЗУЛЬТАТЫ ОСВОЕНИЯ ПРОГРАММЫ ПО ХИМИИ НА БАЗОВОМ УРОВНЕ СРЕДНЕГО ОБЩЕГО ОБРАЗОВАНИЯ</w:t>
      </w:r>
    </w:p>
    <w:p w:rsidR="00F947B5" w:rsidRPr="00791DA4" w:rsidRDefault="00F947B5">
      <w:pPr>
        <w:spacing w:after="0" w:line="264" w:lineRule="exact"/>
        <w:ind w:left="120"/>
        <w:jc w:val="both"/>
        <w:rPr>
          <w:rFonts w:ascii="Times New Roman" w:hAnsi="Times New Roman"/>
          <w:sz w:val="28"/>
          <w:szCs w:val="28"/>
        </w:rPr>
      </w:pPr>
    </w:p>
    <w:p w:rsidR="00F947B5" w:rsidRPr="00791DA4" w:rsidRDefault="00791DA4">
      <w:pPr>
        <w:spacing w:after="0" w:line="264" w:lineRule="exact"/>
        <w:ind w:left="120"/>
        <w:jc w:val="both"/>
        <w:rPr>
          <w:rFonts w:ascii="Times New Roman" w:hAnsi="Times New Roman"/>
          <w:sz w:val="28"/>
          <w:szCs w:val="28"/>
        </w:rPr>
      </w:pPr>
      <w:r w:rsidRPr="00791DA4">
        <w:rPr>
          <w:rFonts w:ascii="Times New Roman" w:hAnsi="Times New Roman"/>
          <w:b/>
          <w:sz w:val="28"/>
          <w:szCs w:val="28"/>
        </w:rPr>
        <w:t>ЛИЧНОСТНЫЕ РЕЗУЛЬТАТЫ</w:t>
      </w:r>
    </w:p>
    <w:p w:rsidR="00F947B5" w:rsidRPr="00791DA4" w:rsidRDefault="00F947B5">
      <w:pPr>
        <w:spacing w:after="0" w:line="264" w:lineRule="exact"/>
        <w:ind w:left="120"/>
        <w:jc w:val="both"/>
        <w:rPr>
          <w:rFonts w:ascii="Times New Roman" w:hAnsi="Times New Roman"/>
          <w:sz w:val="28"/>
          <w:szCs w:val="28"/>
        </w:rPr>
      </w:pP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ФГОС СОО устанавливает требования к результатам освоения </w:t>
      </w:r>
      <w:proofErr w:type="gramStart"/>
      <w:r w:rsidRPr="00791DA4">
        <w:rPr>
          <w:rFonts w:ascii="Times New Roman" w:hAnsi="Times New Roman"/>
          <w:sz w:val="28"/>
          <w:szCs w:val="28"/>
        </w:rPr>
        <w:t>обучающимися</w:t>
      </w:r>
      <w:proofErr w:type="gramEnd"/>
      <w:r w:rsidRPr="00791DA4">
        <w:rPr>
          <w:rFonts w:ascii="Times New Roman" w:hAnsi="Times New Roman"/>
          <w:sz w:val="28"/>
          <w:szCs w:val="28"/>
        </w:rPr>
        <w:t xml:space="preserve"> программ среднего общего образования (личностным, </w:t>
      </w:r>
      <w:proofErr w:type="spellStart"/>
      <w:r w:rsidRPr="00791DA4">
        <w:rPr>
          <w:rFonts w:ascii="Times New Roman" w:hAnsi="Times New Roman"/>
          <w:sz w:val="28"/>
          <w:szCs w:val="28"/>
        </w:rPr>
        <w:t>метапредметным</w:t>
      </w:r>
      <w:proofErr w:type="spellEnd"/>
      <w:r w:rsidRPr="00791DA4">
        <w:rPr>
          <w:rFonts w:ascii="Times New Roman" w:hAnsi="Times New Roman"/>
          <w:sz w:val="28"/>
          <w:szCs w:val="28"/>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w:t>
      </w:r>
      <w:proofErr w:type="spellStart"/>
      <w:r w:rsidRPr="00791DA4">
        <w:rPr>
          <w:rFonts w:ascii="Times New Roman" w:hAnsi="Times New Roman"/>
          <w:sz w:val="28"/>
          <w:szCs w:val="28"/>
        </w:rPr>
        <w:t>системно-деятельностный</w:t>
      </w:r>
      <w:proofErr w:type="spellEnd"/>
      <w:r w:rsidRPr="00791DA4">
        <w:rPr>
          <w:rFonts w:ascii="Times New Roman" w:hAnsi="Times New Roman"/>
          <w:sz w:val="28"/>
          <w:szCs w:val="28"/>
        </w:rPr>
        <w:t xml:space="preserve"> подход.</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В соответствии с </w:t>
      </w:r>
      <w:proofErr w:type="spellStart"/>
      <w:r w:rsidRPr="00791DA4">
        <w:rPr>
          <w:rFonts w:ascii="Times New Roman" w:hAnsi="Times New Roman"/>
          <w:sz w:val="28"/>
          <w:szCs w:val="28"/>
        </w:rPr>
        <w:t>системно-деятельностным</w:t>
      </w:r>
      <w:proofErr w:type="spellEnd"/>
      <w:r w:rsidRPr="00791DA4">
        <w:rPr>
          <w:rFonts w:ascii="Times New Roman" w:hAnsi="Times New Roman"/>
          <w:sz w:val="28"/>
          <w:szCs w:val="28"/>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осознание </w:t>
      </w:r>
      <w:proofErr w:type="gramStart"/>
      <w:r w:rsidRPr="00791DA4">
        <w:rPr>
          <w:rFonts w:ascii="Times New Roman" w:hAnsi="Times New Roman"/>
          <w:sz w:val="28"/>
          <w:szCs w:val="28"/>
        </w:rPr>
        <w:t>обучающимися</w:t>
      </w:r>
      <w:proofErr w:type="gramEnd"/>
      <w:r w:rsidRPr="00791DA4">
        <w:rPr>
          <w:rFonts w:ascii="Times New Roman" w:hAnsi="Times New Roman"/>
          <w:sz w:val="28"/>
          <w:szCs w:val="28"/>
        </w:rPr>
        <w:t xml:space="preserve"> российской гражданской идентичности – готовности к саморазвитию, самостоятельности и самоопределению;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наличие мотивации к обучению;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lastRenderedPageBreak/>
        <w:t xml:space="preserve">готовность и способность </w:t>
      </w:r>
      <w:proofErr w:type="gramStart"/>
      <w:r w:rsidRPr="00791DA4">
        <w:rPr>
          <w:rFonts w:ascii="Times New Roman" w:hAnsi="Times New Roman"/>
          <w:sz w:val="28"/>
          <w:szCs w:val="28"/>
        </w:rPr>
        <w:t>обучающихся</w:t>
      </w:r>
      <w:proofErr w:type="gramEnd"/>
      <w:r w:rsidRPr="00791DA4">
        <w:rPr>
          <w:rFonts w:ascii="Times New Roman" w:hAnsi="Times New Roman"/>
          <w:sz w:val="28"/>
          <w:szCs w:val="28"/>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наличие правосознания экологической культуры и способности ставить цели и строить жизненные планы.</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Личностные результаты освоения предмета «Химия» достигаются в единстве учебной и воспитательной деятельности в соответствии с гуманистическими, </w:t>
      </w:r>
      <w:proofErr w:type="spellStart"/>
      <w:r w:rsidRPr="00791DA4">
        <w:rPr>
          <w:rFonts w:ascii="Times New Roman" w:hAnsi="Times New Roman"/>
          <w:sz w:val="28"/>
          <w:szCs w:val="28"/>
        </w:rPr>
        <w:t>социокультурными</w:t>
      </w:r>
      <w:proofErr w:type="spellEnd"/>
      <w:r w:rsidRPr="00791DA4">
        <w:rPr>
          <w:rFonts w:ascii="Times New Roman" w:hAnsi="Times New Roman"/>
          <w:sz w:val="28"/>
          <w:szCs w:val="28"/>
        </w:rPr>
        <w:t>,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Личностные результаты освоения предмета «Химия» отражают </w:t>
      </w: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опыта познавательной и практической деятельности обучающихся по реализации принятых в обществе ценностей, в том числе в части: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1) гражданского воспитания</w:t>
      </w:r>
      <w:r w:rsidRPr="00791DA4">
        <w:rPr>
          <w:rFonts w:ascii="Times New Roman" w:hAnsi="Times New Roman"/>
          <w:sz w:val="28"/>
          <w:szCs w:val="28"/>
        </w:rPr>
        <w:t>:</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осознания </w:t>
      </w:r>
      <w:proofErr w:type="gramStart"/>
      <w:r w:rsidRPr="00791DA4">
        <w:rPr>
          <w:rFonts w:ascii="Times New Roman" w:hAnsi="Times New Roman"/>
          <w:sz w:val="28"/>
          <w:szCs w:val="28"/>
        </w:rPr>
        <w:t>обучающимися</w:t>
      </w:r>
      <w:proofErr w:type="gramEnd"/>
      <w:r w:rsidRPr="00791DA4">
        <w:rPr>
          <w:rFonts w:ascii="Times New Roman" w:hAnsi="Times New Roman"/>
          <w:sz w:val="28"/>
          <w:szCs w:val="28"/>
        </w:rPr>
        <w:t xml:space="preserve"> своих конституционных прав и обязанностей, уважения к закону и правопорядку;</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представления о социальных нормах и правилах межличностных отношений в коллективе;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способности понимать и принимать мотивы, намерения, логику и аргументы других при анализе различных видов учебной деятельности;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2) патриотического воспитания</w:t>
      </w:r>
      <w:r w:rsidRPr="00791DA4">
        <w:rPr>
          <w:rFonts w:ascii="Times New Roman" w:hAnsi="Times New Roman"/>
          <w:sz w:val="28"/>
          <w:szCs w:val="28"/>
        </w:rPr>
        <w:t>:</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ценностного отношения к историческому и научному наследию отечественной химии;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3) духовно-нравственного воспитания: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нравственного сознания, этического поведения;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4) формирования культуры здоровья: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lastRenderedPageBreak/>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соблюдения правил безопасного обращения с веществами в быту, повседневной жизни и в трудовой деятельности;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осознания последствий и неприятия вредных привычек (употребления алкоголя, наркотиков, курения);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5) трудового воспитания: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установки на активное участие в решении практических задач социальной направленности (в рамках своего класса, школы);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интереса к практическому изучению профессий различного рода, в том числе на основе применения предметных знаний по химии;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уважения к труду, людям труда и результатам трудовой деятельности;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6) экологического воспитания: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экологически целесообразного отношения к природе, как источнику существования жизни на Земле;</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осознания необходимости использования достижений химии для решения вопросов рационального природопользования;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791DA4">
        <w:rPr>
          <w:rFonts w:ascii="Times New Roman" w:hAnsi="Times New Roman"/>
          <w:sz w:val="28"/>
          <w:szCs w:val="28"/>
        </w:rPr>
        <w:t>хемофобии</w:t>
      </w:r>
      <w:proofErr w:type="spellEnd"/>
      <w:r w:rsidRPr="00791DA4">
        <w:rPr>
          <w:rFonts w:ascii="Times New Roman" w:hAnsi="Times New Roman"/>
          <w:sz w:val="28"/>
          <w:szCs w:val="28"/>
        </w:rPr>
        <w:t>;</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7) ценности научного познания:</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сформированности</w:t>
      </w:r>
      <w:proofErr w:type="spellEnd"/>
      <w:r w:rsidRPr="00791DA4">
        <w:rPr>
          <w:rFonts w:ascii="Times New Roman" w:hAnsi="Times New Roman"/>
          <w:sz w:val="28"/>
          <w:szCs w:val="28"/>
        </w:rPr>
        <w:t xml:space="preserve"> мировоззрения, соответствующего современному уровню развития науки и общественной практики;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lastRenderedPageBreak/>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F947B5" w:rsidRPr="00791DA4" w:rsidRDefault="00791DA4">
      <w:pPr>
        <w:spacing w:after="0" w:line="264" w:lineRule="exact"/>
        <w:ind w:firstLine="600"/>
        <w:jc w:val="both"/>
        <w:rPr>
          <w:rFonts w:ascii="Times New Roman" w:hAnsi="Times New Roman"/>
          <w:sz w:val="28"/>
          <w:szCs w:val="28"/>
        </w:rPr>
      </w:pPr>
      <w:proofErr w:type="spellStart"/>
      <w:proofErr w:type="gramStart"/>
      <w:r w:rsidRPr="00791DA4">
        <w:rPr>
          <w:rFonts w:ascii="Times New Roman" w:hAnsi="Times New Roman"/>
          <w:sz w:val="28"/>
          <w:szCs w:val="28"/>
        </w:rPr>
        <w:t>естественно-научной</w:t>
      </w:r>
      <w:proofErr w:type="spellEnd"/>
      <w:proofErr w:type="gramEnd"/>
      <w:r w:rsidRPr="00791DA4">
        <w:rPr>
          <w:rFonts w:ascii="Times New Roman" w:hAnsi="Times New Roman"/>
          <w:sz w:val="28"/>
          <w:szCs w:val="28"/>
        </w:rPr>
        <w:t xml:space="preserve">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способности самостоятельно использовать химические знания для решения проблем в реальных жизненных ситуациях;</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интереса к познанию и исследовательской деятельности;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интереса к особенностям труда в различных сферах профессиональной деятельности.</w:t>
      </w:r>
    </w:p>
    <w:p w:rsidR="00F947B5" w:rsidRPr="00791DA4" w:rsidRDefault="00791DA4">
      <w:pPr>
        <w:spacing w:after="0"/>
        <w:ind w:left="120"/>
        <w:rPr>
          <w:rFonts w:ascii="Times New Roman" w:hAnsi="Times New Roman"/>
          <w:sz w:val="28"/>
          <w:szCs w:val="28"/>
        </w:rPr>
      </w:pPr>
      <w:r w:rsidRPr="00791DA4">
        <w:rPr>
          <w:rFonts w:ascii="Times New Roman" w:hAnsi="Times New Roman"/>
          <w:b/>
          <w:sz w:val="28"/>
          <w:szCs w:val="28"/>
        </w:rPr>
        <w:t>МЕТАПРЕДМЕТНЫЕ РЕЗУЛЬТАТЫ</w:t>
      </w:r>
    </w:p>
    <w:p w:rsidR="00F947B5" w:rsidRPr="00791DA4" w:rsidRDefault="00F947B5">
      <w:pPr>
        <w:spacing w:after="0"/>
        <w:ind w:left="120"/>
        <w:rPr>
          <w:rFonts w:ascii="Times New Roman" w:hAnsi="Times New Roman"/>
          <w:sz w:val="28"/>
          <w:szCs w:val="28"/>
        </w:rPr>
      </w:pP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Метапредметные</w:t>
      </w:r>
      <w:proofErr w:type="spellEnd"/>
      <w:r w:rsidRPr="00791DA4">
        <w:rPr>
          <w:rFonts w:ascii="Times New Roman" w:hAnsi="Times New Roman"/>
          <w:sz w:val="28"/>
          <w:szCs w:val="28"/>
        </w:rPr>
        <w:t xml:space="preserve"> результаты освоения учебного предмета «Химия» на уровне среднего общего образования включают: </w:t>
      </w:r>
    </w:p>
    <w:p w:rsidR="00F947B5" w:rsidRPr="00791DA4" w:rsidRDefault="00791DA4">
      <w:pPr>
        <w:spacing w:after="0" w:line="264" w:lineRule="exact"/>
        <w:ind w:firstLine="600"/>
        <w:jc w:val="both"/>
        <w:rPr>
          <w:rFonts w:ascii="Times New Roman" w:hAnsi="Times New Roman"/>
          <w:sz w:val="28"/>
          <w:szCs w:val="28"/>
        </w:rPr>
      </w:pPr>
      <w:proofErr w:type="gramStart"/>
      <w:r w:rsidRPr="00791DA4">
        <w:rPr>
          <w:rFonts w:ascii="Times New Roman" w:hAnsi="Times New Roman"/>
          <w:sz w:val="28"/>
          <w:szCs w:val="28"/>
        </w:rPr>
        <w:t>значимые для формирования мировоззрения обучающихся междисциплинарные (</w:t>
      </w:r>
      <w:proofErr w:type="spellStart"/>
      <w:r w:rsidRPr="00791DA4">
        <w:rPr>
          <w:rFonts w:ascii="Times New Roman" w:hAnsi="Times New Roman"/>
          <w:sz w:val="28"/>
          <w:szCs w:val="28"/>
        </w:rPr>
        <w:t>межпредметные</w:t>
      </w:r>
      <w:proofErr w:type="spellEnd"/>
      <w:r w:rsidRPr="00791DA4">
        <w:rPr>
          <w:rFonts w:ascii="Times New Roman" w:hAnsi="Times New Roman"/>
          <w:sz w:val="28"/>
          <w:szCs w:val="28"/>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791DA4">
        <w:rPr>
          <w:rFonts w:ascii="Times New Roman" w:hAnsi="Times New Roman"/>
          <w:sz w:val="28"/>
          <w:szCs w:val="28"/>
        </w:rPr>
        <w:t>обучающихся</w:t>
      </w:r>
      <w:proofErr w:type="gramEnd"/>
      <w:r w:rsidRPr="00791DA4">
        <w:rPr>
          <w:rFonts w:ascii="Times New Roman" w:hAnsi="Times New Roman"/>
          <w:sz w:val="28"/>
          <w:szCs w:val="28"/>
        </w:rPr>
        <w:t>;</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способность </w:t>
      </w:r>
      <w:proofErr w:type="gramStart"/>
      <w:r w:rsidRPr="00791DA4">
        <w:rPr>
          <w:rFonts w:ascii="Times New Roman" w:hAnsi="Times New Roman"/>
          <w:sz w:val="28"/>
          <w:szCs w:val="28"/>
        </w:rPr>
        <w:t>обучающихся</w:t>
      </w:r>
      <w:proofErr w:type="gramEnd"/>
      <w:r w:rsidRPr="00791DA4">
        <w:rPr>
          <w:rFonts w:ascii="Times New Roman" w:hAnsi="Times New Roman"/>
          <w:sz w:val="28"/>
          <w:szCs w:val="28"/>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Метапредметные</w:t>
      </w:r>
      <w:proofErr w:type="spellEnd"/>
      <w:r w:rsidRPr="00791DA4">
        <w:rPr>
          <w:rFonts w:ascii="Times New Roman" w:hAnsi="Times New Roman"/>
          <w:sz w:val="28"/>
          <w:szCs w:val="28"/>
        </w:rPr>
        <w:t xml:space="preserve"> результаты отражают овладение универсальными учебными познавательными, коммуникативными и регулятивными действиями.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lastRenderedPageBreak/>
        <w:t>Овладение универсальными учебными познавательными действиями: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1) базовые логические действия: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самостоятельно формулировать и актуализировать проблему, всесторонне её рассматривать;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выбирать основания и критерии для классификации веществ и химических реакций;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устанавливать причинно-следственные связи между изучаемыми явлениями;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строить </w:t>
      </w:r>
      <w:proofErr w:type="gramStart"/>
      <w:r w:rsidRPr="00791DA4">
        <w:rPr>
          <w:rFonts w:ascii="Times New Roman" w:hAnsi="Times New Roman"/>
          <w:sz w:val="28"/>
          <w:szCs w:val="28"/>
        </w:rPr>
        <w:t>логические рассуждения</w:t>
      </w:r>
      <w:proofErr w:type="gramEnd"/>
      <w:r w:rsidRPr="00791DA4">
        <w:rPr>
          <w:rFonts w:ascii="Times New Roman" w:hAnsi="Times New Roman"/>
          <w:sz w:val="28"/>
          <w:szCs w:val="28"/>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2) базовые исследовательские действия: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владеть основами методов научного познания веществ и химических реакций;</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3) работа с информацией:</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приобретать опыт использования информационно-коммуникативных технологий и различных поисковых систем;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самостоятельно выбирать оптимальную форму представления информации (схемы, графики, диаграммы, таблицы, рисунки и другие);</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использовать научный язык в качестве средства при работе с химической информацией: применять </w:t>
      </w:r>
      <w:proofErr w:type="spellStart"/>
      <w:r w:rsidRPr="00791DA4">
        <w:rPr>
          <w:rFonts w:ascii="Times New Roman" w:hAnsi="Times New Roman"/>
          <w:sz w:val="28"/>
          <w:szCs w:val="28"/>
        </w:rPr>
        <w:t>межпредметные</w:t>
      </w:r>
      <w:proofErr w:type="spellEnd"/>
      <w:r w:rsidRPr="00791DA4">
        <w:rPr>
          <w:rFonts w:ascii="Times New Roman" w:hAnsi="Times New Roman"/>
          <w:sz w:val="28"/>
          <w:szCs w:val="28"/>
        </w:rPr>
        <w:t xml:space="preserve"> (физические и математические) знаки и символы, формулы, аббревиатуры, номенклатуру;</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использовать и преобразовывать знаково-символические средства наглядности.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Овладение универсальными коммуникативными действиями: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b/>
          <w:sz w:val="28"/>
          <w:szCs w:val="28"/>
        </w:rPr>
        <w:t>Овладение универсальными регулятивными действиями:</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осуществлять самоконтроль своей деятельности на основе самоанализа и самооценки.</w:t>
      </w:r>
    </w:p>
    <w:p w:rsidR="00F947B5" w:rsidRPr="00791DA4" w:rsidRDefault="00F947B5">
      <w:pPr>
        <w:spacing w:after="0"/>
        <w:ind w:left="120"/>
        <w:rPr>
          <w:rFonts w:ascii="Times New Roman" w:hAnsi="Times New Roman"/>
          <w:sz w:val="28"/>
          <w:szCs w:val="28"/>
        </w:rPr>
      </w:pPr>
    </w:p>
    <w:p w:rsidR="00F947B5" w:rsidRPr="00791DA4" w:rsidRDefault="00791DA4">
      <w:pPr>
        <w:spacing w:after="0"/>
        <w:ind w:left="120"/>
        <w:rPr>
          <w:rFonts w:ascii="Times New Roman" w:hAnsi="Times New Roman"/>
          <w:sz w:val="28"/>
          <w:szCs w:val="28"/>
        </w:rPr>
      </w:pPr>
      <w:r w:rsidRPr="00791DA4">
        <w:rPr>
          <w:rFonts w:ascii="Times New Roman" w:hAnsi="Times New Roman"/>
          <w:b/>
          <w:sz w:val="28"/>
          <w:szCs w:val="28"/>
        </w:rPr>
        <w:t>ПРЕДМЕТНЫЕ РЕЗУЛЬТАТЫ</w:t>
      </w:r>
    </w:p>
    <w:p w:rsidR="00F947B5" w:rsidRPr="00791DA4" w:rsidRDefault="00F947B5">
      <w:pPr>
        <w:spacing w:after="0"/>
        <w:ind w:left="120"/>
        <w:rPr>
          <w:rFonts w:ascii="Times New Roman" w:hAnsi="Times New Roman"/>
          <w:sz w:val="28"/>
          <w:szCs w:val="28"/>
        </w:rPr>
      </w:pPr>
    </w:p>
    <w:p w:rsidR="00F947B5" w:rsidRPr="00791DA4" w:rsidRDefault="00F947B5">
      <w:pPr>
        <w:spacing w:after="0" w:line="264" w:lineRule="exact"/>
        <w:ind w:left="120"/>
        <w:jc w:val="both"/>
        <w:rPr>
          <w:rFonts w:ascii="Times New Roman" w:hAnsi="Times New Roman"/>
          <w:b/>
          <w:sz w:val="28"/>
          <w:szCs w:val="28"/>
        </w:rPr>
      </w:pPr>
    </w:p>
    <w:p w:rsidR="00F947B5" w:rsidRPr="00791DA4" w:rsidRDefault="00791DA4">
      <w:pPr>
        <w:spacing w:after="0" w:line="264" w:lineRule="exact"/>
        <w:ind w:left="120"/>
        <w:jc w:val="both"/>
        <w:rPr>
          <w:rFonts w:ascii="Times New Roman" w:hAnsi="Times New Roman"/>
          <w:sz w:val="28"/>
          <w:szCs w:val="28"/>
        </w:rPr>
      </w:pPr>
      <w:r w:rsidRPr="00791DA4">
        <w:rPr>
          <w:rFonts w:ascii="Times New Roman" w:hAnsi="Times New Roman"/>
          <w:b/>
          <w:sz w:val="28"/>
          <w:szCs w:val="28"/>
        </w:rPr>
        <w:t>11 КЛАСС</w:t>
      </w:r>
    </w:p>
    <w:p w:rsidR="00F947B5" w:rsidRPr="00791DA4" w:rsidRDefault="00F947B5">
      <w:pPr>
        <w:spacing w:after="0" w:line="264" w:lineRule="exact"/>
        <w:ind w:left="120"/>
        <w:jc w:val="both"/>
        <w:rPr>
          <w:rFonts w:ascii="Times New Roman" w:hAnsi="Times New Roman"/>
          <w:sz w:val="28"/>
          <w:szCs w:val="28"/>
        </w:rPr>
      </w:pP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Предметные результаты освоения курса «Общая и неорганическая химия» отражают:</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представлений: о химической составляющей </w:t>
      </w:r>
      <w:proofErr w:type="spellStart"/>
      <w:proofErr w:type="gramStart"/>
      <w:r w:rsidRPr="00791DA4">
        <w:rPr>
          <w:rFonts w:ascii="Times New Roman" w:hAnsi="Times New Roman"/>
          <w:sz w:val="28"/>
          <w:szCs w:val="28"/>
        </w:rPr>
        <w:t>естественно-научной</w:t>
      </w:r>
      <w:proofErr w:type="spellEnd"/>
      <w:proofErr w:type="gramEnd"/>
      <w:r w:rsidRPr="00791DA4">
        <w:rPr>
          <w:rFonts w:ascii="Times New Roman" w:hAnsi="Times New Roman"/>
          <w:sz w:val="28"/>
          <w:szCs w:val="28"/>
        </w:rPr>
        <w:t xml:space="preserve"> картины мира, роли химии в познании явлений природы, в формировании мышления и культуры личности, её функциональной </w:t>
      </w:r>
      <w:r w:rsidRPr="00791DA4">
        <w:rPr>
          <w:rFonts w:ascii="Times New Roman" w:hAnsi="Times New Roman"/>
          <w:sz w:val="28"/>
          <w:szCs w:val="28"/>
        </w:rPr>
        <w:lastRenderedPageBreak/>
        <w:t>грамотности, необходимой для решения практических задач и экологически обоснованного отношения к своему здоровью и природной среде;</w:t>
      </w:r>
    </w:p>
    <w:p w:rsidR="00F947B5" w:rsidRPr="00791DA4" w:rsidRDefault="00791DA4">
      <w:pPr>
        <w:spacing w:after="0" w:line="264" w:lineRule="exact"/>
        <w:ind w:firstLine="600"/>
        <w:jc w:val="both"/>
        <w:rPr>
          <w:rFonts w:ascii="Times New Roman" w:hAnsi="Times New Roman"/>
          <w:sz w:val="28"/>
          <w:szCs w:val="28"/>
        </w:rPr>
      </w:pPr>
      <w:proofErr w:type="gramStart"/>
      <w:r w:rsidRPr="00791DA4">
        <w:rPr>
          <w:rFonts w:ascii="Times New Roman" w:hAnsi="Times New Roman"/>
          <w:sz w:val="28"/>
          <w:szCs w:val="28"/>
        </w:rPr>
        <w:t xml:space="preserve">владение системой химических знаний, которая включает: основополагающие понятия (химический элемент, атом, изотоп, </w:t>
      </w:r>
      <w:proofErr w:type="spellStart"/>
      <w:r w:rsidRPr="00791DA4">
        <w:rPr>
          <w:rFonts w:ascii="Times New Roman" w:hAnsi="Times New Roman"/>
          <w:sz w:val="28"/>
          <w:szCs w:val="28"/>
        </w:rPr>
        <w:t>s</w:t>
      </w:r>
      <w:proofErr w:type="spellEnd"/>
      <w:r w:rsidRPr="00791DA4">
        <w:rPr>
          <w:rFonts w:ascii="Times New Roman" w:hAnsi="Times New Roman"/>
          <w:sz w:val="28"/>
          <w:szCs w:val="28"/>
        </w:rPr>
        <w:t xml:space="preserve">-, </w:t>
      </w:r>
      <w:proofErr w:type="spellStart"/>
      <w:r w:rsidRPr="00791DA4">
        <w:rPr>
          <w:rFonts w:ascii="Times New Roman" w:hAnsi="Times New Roman"/>
          <w:sz w:val="28"/>
          <w:szCs w:val="28"/>
        </w:rPr>
        <w:t>p</w:t>
      </w:r>
      <w:proofErr w:type="spellEnd"/>
      <w:r w:rsidRPr="00791DA4">
        <w:rPr>
          <w:rFonts w:ascii="Times New Roman" w:hAnsi="Times New Roman"/>
          <w:sz w:val="28"/>
          <w:szCs w:val="28"/>
        </w:rPr>
        <w:t xml:space="preserve">-, </w:t>
      </w:r>
      <w:proofErr w:type="spellStart"/>
      <w:r w:rsidRPr="00791DA4">
        <w:rPr>
          <w:rFonts w:ascii="Times New Roman" w:hAnsi="Times New Roman"/>
          <w:sz w:val="28"/>
          <w:szCs w:val="28"/>
        </w:rPr>
        <w:t>d</w:t>
      </w:r>
      <w:proofErr w:type="spellEnd"/>
      <w:r w:rsidRPr="00791DA4">
        <w:rPr>
          <w:rFonts w:ascii="Times New Roman" w:hAnsi="Times New Roman"/>
          <w:sz w:val="28"/>
          <w:szCs w:val="28"/>
        </w:rPr>
        <w:t xml:space="preserve">- электронные </w:t>
      </w:r>
      <w:proofErr w:type="spellStart"/>
      <w:r w:rsidRPr="00791DA4">
        <w:rPr>
          <w:rFonts w:ascii="Times New Roman" w:hAnsi="Times New Roman"/>
          <w:sz w:val="28"/>
          <w:szCs w:val="28"/>
        </w:rPr>
        <w:t>орбитали</w:t>
      </w:r>
      <w:proofErr w:type="spellEnd"/>
      <w:r w:rsidRPr="00791DA4">
        <w:rPr>
          <w:rFonts w:ascii="Times New Roman" w:hAnsi="Times New Roman"/>
          <w:sz w:val="28"/>
          <w:szCs w:val="28"/>
        </w:rPr>
        <w:t xml:space="preserve"> атомов, ион, молекула, моль, молярный объём, валентность, </w:t>
      </w:r>
      <w:proofErr w:type="spellStart"/>
      <w:r w:rsidRPr="00791DA4">
        <w:rPr>
          <w:rFonts w:ascii="Times New Roman" w:hAnsi="Times New Roman"/>
          <w:sz w:val="28"/>
          <w:szCs w:val="28"/>
        </w:rPr>
        <w:t>электроотрицательность</w:t>
      </w:r>
      <w:proofErr w:type="spellEnd"/>
      <w:r w:rsidRPr="00791DA4">
        <w:rPr>
          <w:rFonts w:ascii="Times New Roman" w:hAnsi="Times New Roman"/>
          <w:sz w:val="28"/>
          <w:szCs w:val="28"/>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791DA4">
        <w:rPr>
          <w:rFonts w:ascii="Times New Roman" w:hAnsi="Times New Roman"/>
          <w:sz w:val="28"/>
          <w:szCs w:val="28"/>
        </w:rPr>
        <w:t>неэлектролиты</w:t>
      </w:r>
      <w:proofErr w:type="spellEnd"/>
      <w:r w:rsidRPr="00791DA4">
        <w:rPr>
          <w:rFonts w:ascii="Times New Roman" w:hAnsi="Times New Roman"/>
          <w:sz w:val="28"/>
          <w:szCs w:val="28"/>
        </w:rPr>
        <w:t>, электролитическая диссоциация, окислитель, восстановитель, скорость химической реакции, химическое равновесие);</w:t>
      </w:r>
      <w:proofErr w:type="gramEnd"/>
      <w:r w:rsidRPr="00791DA4">
        <w:rPr>
          <w:rFonts w:ascii="Times New Roman" w:hAnsi="Times New Roman"/>
          <w:sz w:val="28"/>
          <w:szCs w:val="28"/>
        </w:rPr>
        <w:t xml:space="preserve"> </w:t>
      </w:r>
      <w:proofErr w:type="gramStart"/>
      <w:r w:rsidRPr="00791DA4">
        <w:rPr>
          <w:rFonts w:ascii="Times New Roman" w:hAnsi="Times New Roman"/>
          <w:sz w:val="28"/>
          <w:szCs w:val="28"/>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791DA4">
        <w:rPr>
          <w:rFonts w:ascii="Times New Roman" w:hAnsi="Times New Roman"/>
          <w:sz w:val="28"/>
          <w:szCs w:val="28"/>
        </w:rPr>
        <w:t>фактологические</w:t>
      </w:r>
      <w:proofErr w:type="spellEnd"/>
      <w:r w:rsidRPr="00791DA4">
        <w:rPr>
          <w:rFonts w:ascii="Times New Roman" w:hAnsi="Times New Roman"/>
          <w:sz w:val="28"/>
          <w:szCs w:val="28"/>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w:t>
      </w:r>
      <w:proofErr w:type="spellStart"/>
      <w:r w:rsidRPr="00791DA4">
        <w:rPr>
          <w:rFonts w:ascii="Times New Roman" w:hAnsi="Times New Roman"/>
          <w:sz w:val="28"/>
          <w:szCs w:val="28"/>
        </w:rPr>
        <w:t>амфотерные</w:t>
      </w:r>
      <w:proofErr w:type="spellEnd"/>
      <w:r w:rsidRPr="00791DA4">
        <w:rPr>
          <w:rFonts w:ascii="Times New Roman" w:hAnsi="Times New Roman"/>
          <w:sz w:val="28"/>
          <w:szCs w:val="28"/>
        </w:rPr>
        <w:t xml:space="preserve"> </w:t>
      </w:r>
      <w:proofErr w:type="spellStart"/>
      <w:r w:rsidRPr="00791DA4">
        <w:rPr>
          <w:rFonts w:ascii="Times New Roman" w:hAnsi="Times New Roman"/>
          <w:sz w:val="28"/>
          <w:szCs w:val="28"/>
        </w:rPr>
        <w:t>гидроксиды</w:t>
      </w:r>
      <w:proofErr w:type="spellEnd"/>
      <w:r w:rsidRPr="00791DA4">
        <w:rPr>
          <w:rFonts w:ascii="Times New Roman" w:hAnsi="Times New Roman"/>
          <w:sz w:val="28"/>
          <w:szCs w:val="28"/>
        </w:rPr>
        <w:t>, соли);</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proofErr w:type="spellStart"/>
      <w:r w:rsidRPr="00791DA4">
        <w:rPr>
          <w:rFonts w:ascii="Times New Roman" w:hAnsi="Times New Roman"/>
          <w:sz w:val="28"/>
          <w:szCs w:val="28"/>
        </w:rPr>
        <w:t>s</w:t>
      </w:r>
      <w:proofErr w:type="spellEnd"/>
      <w:r w:rsidRPr="00791DA4">
        <w:rPr>
          <w:rFonts w:ascii="Times New Roman" w:hAnsi="Times New Roman"/>
          <w:sz w:val="28"/>
          <w:szCs w:val="28"/>
        </w:rPr>
        <w:t xml:space="preserve">-, </w:t>
      </w:r>
      <w:proofErr w:type="spellStart"/>
      <w:r w:rsidRPr="00791DA4">
        <w:rPr>
          <w:rFonts w:ascii="Times New Roman" w:hAnsi="Times New Roman"/>
          <w:sz w:val="28"/>
          <w:szCs w:val="28"/>
        </w:rPr>
        <w:t>p</w:t>
      </w:r>
      <w:proofErr w:type="spellEnd"/>
      <w:r w:rsidRPr="00791DA4">
        <w:rPr>
          <w:rFonts w:ascii="Times New Roman" w:hAnsi="Times New Roman"/>
          <w:sz w:val="28"/>
          <w:szCs w:val="28"/>
        </w:rPr>
        <w:t xml:space="preserve">-, d-электронные </w:t>
      </w:r>
      <w:proofErr w:type="spellStart"/>
      <w:r w:rsidRPr="00791DA4">
        <w:rPr>
          <w:rFonts w:ascii="Times New Roman" w:hAnsi="Times New Roman"/>
          <w:sz w:val="28"/>
          <w:szCs w:val="28"/>
        </w:rPr>
        <w:t>орбитали</w:t>
      </w:r>
      <w:proofErr w:type="spellEnd"/>
      <w:r w:rsidRPr="00791DA4">
        <w:rPr>
          <w:rFonts w:ascii="Times New Roman" w:hAnsi="Times New Roman"/>
          <w:sz w:val="28"/>
          <w:szCs w:val="28"/>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lastRenderedPageBreak/>
        <w:t>сформированность</w:t>
      </w:r>
      <w:proofErr w:type="spellEnd"/>
      <w:r w:rsidRPr="00791DA4">
        <w:rPr>
          <w:rFonts w:ascii="Times New Roman" w:hAnsi="Times New Roman"/>
          <w:sz w:val="28"/>
          <w:szCs w:val="28"/>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791DA4">
        <w:rPr>
          <w:rFonts w:ascii="Times New Roman" w:hAnsi="Times New Roman"/>
          <w:sz w:val="28"/>
          <w:szCs w:val="28"/>
        </w:rPr>
        <w:t>Ле</w:t>
      </w:r>
      <w:proofErr w:type="spellEnd"/>
      <w:r w:rsidRPr="00791DA4">
        <w:rPr>
          <w:rFonts w:ascii="Times New Roman" w:hAnsi="Times New Roman"/>
          <w:sz w:val="28"/>
          <w:szCs w:val="28"/>
        </w:rPr>
        <w:t xml:space="preserve"> </w:t>
      </w:r>
      <w:proofErr w:type="spellStart"/>
      <w:r w:rsidRPr="00791DA4">
        <w:rPr>
          <w:rFonts w:ascii="Times New Roman" w:hAnsi="Times New Roman"/>
          <w:sz w:val="28"/>
          <w:szCs w:val="28"/>
        </w:rPr>
        <w:t>Шателье</w:t>
      </w:r>
      <w:proofErr w:type="spellEnd"/>
      <w:r w:rsidRPr="00791DA4">
        <w:rPr>
          <w:rFonts w:ascii="Times New Roman" w:hAnsi="Times New Roman"/>
          <w:sz w:val="28"/>
          <w:szCs w:val="28"/>
        </w:rPr>
        <w:t>);</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представлений об общих научных принципах и экологических проблемах химического производства;</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планировать и выполнять химический эксперимент (разложение </w:t>
      </w:r>
      <w:proofErr w:type="spellStart"/>
      <w:r w:rsidRPr="00791DA4">
        <w:rPr>
          <w:rFonts w:ascii="Times New Roman" w:hAnsi="Times New Roman"/>
          <w:sz w:val="28"/>
          <w:szCs w:val="28"/>
        </w:rPr>
        <w:t>пероксида</w:t>
      </w:r>
      <w:proofErr w:type="spellEnd"/>
      <w:r w:rsidRPr="00791DA4">
        <w:rPr>
          <w:rFonts w:ascii="Times New Roman" w:hAnsi="Times New Roman"/>
          <w:sz w:val="28"/>
          <w:szCs w:val="28"/>
        </w:rPr>
        <w:t xml:space="preserve">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w:t>
      </w:r>
      <w:proofErr w:type="gramStart"/>
      <w:r w:rsidRPr="00791DA4">
        <w:rPr>
          <w:rFonts w:ascii="Times New Roman" w:hAnsi="Times New Roman"/>
          <w:sz w:val="28"/>
          <w:szCs w:val="28"/>
        </w:rPr>
        <w:t>т-</w:t>
      </w:r>
      <w:proofErr w:type="gramEnd"/>
      <w:r w:rsidRPr="00791DA4">
        <w:rPr>
          <w:rFonts w:ascii="Times New Roman" w:hAnsi="Times New Roman"/>
          <w:sz w:val="28"/>
          <w:szCs w:val="28"/>
        </w:rPr>
        <w:t xml:space="preserve"> и </w:t>
      </w:r>
      <w:proofErr w:type="spellStart"/>
      <w:r w:rsidRPr="00791DA4">
        <w:rPr>
          <w:rFonts w:ascii="Times New Roman" w:hAnsi="Times New Roman"/>
          <w:sz w:val="28"/>
          <w:szCs w:val="28"/>
        </w:rPr>
        <w:t>хлорид-анионы</w:t>
      </w:r>
      <w:proofErr w:type="spellEnd"/>
      <w:r w:rsidRPr="00791DA4">
        <w:rPr>
          <w:rFonts w:ascii="Times New Roman" w:hAnsi="Times New Roman"/>
          <w:sz w:val="28"/>
          <w:szCs w:val="28"/>
        </w:rPr>
        <w:t>,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lastRenderedPageBreak/>
        <w:t>сформированность</w:t>
      </w:r>
      <w:proofErr w:type="spellEnd"/>
      <w:r w:rsidRPr="00791DA4">
        <w:rPr>
          <w:rFonts w:ascii="Times New Roman" w:hAnsi="Times New Roman"/>
          <w:sz w:val="28"/>
          <w:szCs w:val="28"/>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F947B5" w:rsidRPr="00791DA4" w:rsidRDefault="00791DA4">
      <w:pPr>
        <w:spacing w:after="0" w:line="264" w:lineRule="exact"/>
        <w:ind w:firstLine="600"/>
        <w:jc w:val="both"/>
        <w:rPr>
          <w:rFonts w:ascii="Times New Roman" w:hAnsi="Times New Roman"/>
          <w:sz w:val="28"/>
          <w:szCs w:val="28"/>
        </w:rPr>
      </w:pPr>
      <w:proofErr w:type="spellStart"/>
      <w:r w:rsidRPr="00791DA4">
        <w:rPr>
          <w:rFonts w:ascii="Times New Roman" w:hAnsi="Times New Roman"/>
          <w:sz w:val="28"/>
          <w:szCs w:val="28"/>
        </w:rPr>
        <w:t>сформированность</w:t>
      </w:r>
      <w:proofErr w:type="spellEnd"/>
      <w:r w:rsidRPr="00791DA4">
        <w:rPr>
          <w:rFonts w:ascii="Times New Roman" w:hAnsi="Times New Roman"/>
          <w:sz w:val="28"/>
          <w:szCs w:val="28"/>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F947B5" w:rsidRPr="00791DA4" w:rsidRDefault="00791DA4">
      <w:pPr>
        <w:spacing w:after="0" w:line="264" w:lineRule="exact"/>
        <w:ind w:firstLine="600"/>
        <w:jc w:val="both"/>
        <w:rPr>
          <w:rFonts w:ascii="Times New Roman" w:hAnsi="Times New Roman"/>
          <w:sz w:val="28"/>
          <w:szCs w:val="28"/>
        </w:rPr>
      </w:pPr>
      <w:r w:rsidRPr="00791DA4">
        <w:rPr>
          <w:rFonts w:ascii="Times New Roman" w:hAnsi="Times New Roman"/>
          <w:sz w:val="28"/>
          <w:szCs w:val="28"/>
        </w:rPr>
        <w:t>для слепых и слабовидящих обучающихся: умение использовать рельефно-точечную систему обозначений Л. Брайля для записи химических формул.</w:t>
      </w:r>
      <w:bookmarkStart w:id="2" w:name="block-215988881"/>
      <w:bookmarkStart w:id="3" w:name="block-21598888"/>
      <w:bookmarkEnd w:id="2"/>
      <w:bookmarkEnd w:id="3"/>
    </w:p>
    <w:p w:rsidR="00F947B5" w:rsidRPr="00791DA4" w:rsidRDefault="00F947B5">
      <w:pPr>
        <w:rPr>
          <w:rFonts w:ascii="Times New Roman" w:hAnsi="Times New Roman"/>
          <w:sz w:val="28"/>
          <w:szCs w:val="28"/>
        </w:rPr>
        <w:sectPr w:rsidR="00F947B5" w:rsidRPr="00791DA4" w:rsidSect="00834C46">
          <w:type w:val="continuous"/>
          <w:pgSz w:w="16383" w:h="11906" w:orient="landscape"/>
          <w:pgMar w:top="1440" w:right="1440" w:bottom="1440" w:left="1440" w:header="0" w:footer="0" w:gutter="0"/>
          <w:cols w:space="720"/>
          <w:docGrid w:linePitch="299"/>
        </w:sectPr>
      </w:pPr>
    </w:p>
    <w:p w:rsidR="00F947B5" w:rsidRPr="00791DA4" w:rsidRDefault="00791DA4">
      <w:pPr>
        <w:spacing w:after="0"/>
        <w:ind w:left="120"/>
        <w:rPr>
          <w:rFonts w:ascii="Times New Roman" w:hAnsi="Times New Roman"/>
          <w:sz w:val="28"/>
          <w:szCs w:val="28"/>
        </w:rPr>
      </w:pPr>
      <w:r w:rsidRPr="00791DA4">
        <w:rPr>
          <w:rFonts w:ascii="Times New Roman" w:hAnsi="Times New Roman"/>
          <w:b/>
          <w:sz w:val="28"/>
          <w:szCs w:val="28"/>
        </w:rPr>
        <w:lastRenderedPageBreak/>
        <w:t xml:space="preserve"> ТЕМАТИЧЕСКОЕ ПЛАНИРОВАНИЕ </w:t>
      </w:r>
    </w:p>
    <w:p w:rsidR="00F947B5" w:rsidRPr="00791DA4" w:rsidRDefault="00791DA4">
      <w:pPr>
        <w:spacing w:after="0"/>
        <w:ind w:left="120"/>
        <w:rPr>
          <w:rFonts w:ascii="Times New Roman" w:hAnsi="Times New Roman"/>
          <w:sz w:val="28"/>
          <w:szCs w:val="28"/>
        </w:rPr>
      </w:pPr>
      <w:r w:rsidRPr="00791DA4">
        <w:rPr>
          <w:rFonts w:ascii="Times New Roman" w:hAnsi="Times New Roman"/>
          <w:b/>
          <w:sz w:val="28"/>
          <w:szCs w:val="28"/>
        </w:rPr>
        <w:t xml:space="preserve"> 11 класс</w:t>
      </w:r>
    </w:p>
    <w:tbl>
      <w:tblPr>
        <w:tblW w:w="0" w:type="auto"/>
        <w:tblInd w:w="-8" w:type="dxa"/>
        <w:tblLayout w:type="fixed"/>
        <w:tblCellMar>
          <w:top w:w="50" w:type="dxa"/>
          <w:left w:w="100" w:type="dxa"/>
        </w:tblCellMar>
        <w:tblLook w:val="04A0"/>
      </w:tblPr>
      <w:tblGrid>
        <w:gridCol w:w="743"/>
        <w:gridCol w:w="2399"/>
        <w:gridCol w:w="1445"/>
        <w:gridCol w:w="2484"/>
        <w:gridCol w:w="2606"/>
        <w:gridCol w:w="3916"/>
      </w:tblGrid>
      <w:tr w:rsidR="00F947B5" w:rsidRPr="00791DA4">
        <w:trPr>
          <w:trHeight w:val="144"/>
        </w:trPr>
        <w:tc>
          <w:tcPr>
            <w:tcW w:w="743"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 </w:t>
            </w:r>
            <w:proofErr w:type="spellStart"/>
            <w:proofErr w:type="gramStart"/>
            <w:r w:rsidRPr="00791DA4">
              <w:rPr>
                <w:rFonts w:ascii="Times New Roman" w:hAnsi="Times New Roman"/>
                <w:b/>
                <w:sz w:val="28"/>
                <w:szCs w:val="28"/>
              </w:rPr>
              <w:t>п</w:t>
            </w:r>
            <w:proofErr w:type="spellEnd"/>
            <w:proofErr w:type="gramEnd"/>
            <w:r w:rsidRPr="00791DA4">
              <w:rPr>
                <w:rFonts w:ascii="Times New Roman" w:hAnsi="Times New Roman"/>
                <w:b/>
                <w:sz w:val="28"/>
                <w:szCs w:val="28"/>
              </w:rPr>
              <w:t>/</w:t>
            </w:r>
            <w:proofErr w:type="spellStart"/>
            <w:r w:rsidRPr="00791DA4">
              <w:rPr>
                <w:rFonts w:ascii="Times New Roman" w:hAnsi="Times New Roman"/>
                <w:b/>
                <w:sz w:val="28"/>
                <w:szCs w:val="28"/>
              </w:rPr>
              <w:t>п</w:t>
            </w:r>
            <w:proofErr w:type="spellEnd"/>
            <w:r w:rsidRPr="00791DA4">
              <w:rPr>
                <w:rFonts w:ascii="Times New Roman" w:hAnsi="Times New Roman"/>
                <w:b/>
                <w:sz w:val="28"/>
                <w:szCs w:val="28"/>
              </w:rPr>
              <w:t xml:space="preserve"> </w:t>
            </w:r>
          </w:p>
          <w:p w:rsidR="00F947B5" w:rsidRPr="00791DA4" w:rsidRDefault="00F947B5">
            <w:pPr>
              <w:spacing w:after="0"/>
              <w:ind w:left="135"/>
              <w:rPr>
                <w:rFonts w:ascii="Times New Roman" w:hAnsi="Times New Roman"/>
                <w:sz w:val="28"/>
                <w:szCs w:val="28"/>
              </w:rPr>
            </w:pPr>
          </w:p>
        </w:tc>
        <w:tc>
          <w:tcPr>
            <w:tcW w:w="2399"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Наименование разделов и тем программы </w:t>
            </w:r>
          </w:p>
          <w:p w:rsidR="00F947B5" w:rsidRPr="00791DA4" w:rsidRDefault="00F947B5">
            <w:pPr>
              <w:spacing w:after="0"/>
              <w:ind w:left="135"/>
              <w:rPr>
                <w:rFonts w:ascii="Times New Roman" w:hAnsi="Times New Roman"/>
                <w:sz w:val="28"/>
                <w:szCs w:val="28"/>
              </w:rPr>
            </w:pPr>
          </w:p>
        </w:tc>
        <w:tc>
          <w:tcPr>
            <w:tcW w:w="6535"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b/>
                <w:sz w:val="28"/>
                <w:szCs w:val="28"/>
              </w:rPr>
              <w:t>Количество часов</w:t>
            </w:r>
          </w:p>
        </w:tc>
        <w:tc>
          <w:tcPr>
            <w:tcW w:w="3916"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Электронные (цифровые) образовательные ресурсы </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743"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c>
          <w:tcPr>
            <w:tcW w:w="2399"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c>
          <w:tcPr>
            <w:tcW w:w="144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Всего </w:t>
            </w:r>
          </w:p>
          <w:p w:rsidR="00F947B5" w:rsidRPr="00791DA4" w:rsidRDefault="00F947B5">
            <w:pPr>
              <w:spacing w:after="0"/>
              <w:ind w:left="135"/>
              <w:rPr>
                <w:rFonts w:ascii="Times New Roman" w:hAnsi="Times New Roman"/>
                <w:sz w:val="28"/>
                <w:szCs w:val="28"/>
              </w:rPr>
            </w:pPr>
          </w:p>
        </w:tc>
        <w:tc>
          <w:tcPr>
            <w:tcW w:w="248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Контрольные работы </w:t>
            </w:r>
          </w:p>
          <w:p w:rsidR="00F947B5" w:rsidRPr="00791DA4" w:rsidRDefault="00F947B5">
            <w:pPr>
              <w:spacing w:after="0"/>
              <w:ind w:left="135"/>
              <w:rPr>
                <w:rFonts w:ascii="Times New Roman" w:hAnsi="Times New Roman"/>
                <w:sz w:val="28"/>
                <w:szCs w:val="28"/>
              </w:rPr>
            </w:pPr>
          </w:p>
        </w:tc>
        <w:tc>
          <w:tcPr>
            <w:tcW w:w="260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Практические работы </w:t>
            </w:r>
          </w:p>
          <w:p w:rsidR="00F947B5" w:rsidRPr="00791DA4" w:rsidRDefault="00F947B5">
            <w:pPr>
              <w:spacing w:after="0"/>
              <w:ind w:left="135"/>
              <w:rPr>
                <w:rFonts w:ascii="Times New Roman" w:hAnsi="Times New Roman"/>
                <w:sz w:val="28"/>
                <w:szCs w:val="28"/>
              </w:rPr>
            </w:pPr>
          </w:p>
        </w:tc>
        <w:tc>
          <w:tcPr>
            <w:tcW w:w="3916"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r>
      <w:tr w:rsidR="00F947B5" w:rsidRPr="00791DA4">
        <w:trPr>
          <w:trHeight w:val="144"/>
        </w:trPr>
        <w:tc>
          <w:tcPr>
            <w:tcW w:w="13593" w:type="dxa"/>
            <w:gridSpan w:val="6"/>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Раздел 1.</w:t>
            </w:r>
            <w:r w:rsidRPr="00791DA4">
              <w:rPr>
                <w:rFonts w:ascii="Times New Roman" w:hAnsi="Times New Roman"/>
                <w:sz w:val="28"/>
                <w:szCs w:val="28"/>
              </w:rPr>
              <w:t xml:space="preserve"> </w:t>
            </w:r>
            <w:r w:rsidRPr="00791DA4">
              <w:rPr>
                <w:rFonts w:ascii="Times New Roman" w:hAnsi="Times New Roman"/>
                <w:b/>
                <w:sz w:val="28"/>
                <w:szCs w:val="28"/>
              </w:rPr>
              <w:t>Теоретические основы химии</w:t>
            </w:r>
          </w:p>
        </w:tc>
      </w:tr>
      <w:tr w:rsidR="00F947B5" w:rsidRPr="00791DA4">
        <w:trPr>
          <w:trHeight w:val="144"/>
        </w:trPr>
        <w:tc>
          <w:tcPr>
            <w:tcW w:w="7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1.1</w:t>
            </w:r>
          </w:p>
        </w:tc>
        <w:tc>
          <w:tcPr>
            <w:tcW w:w="239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Строение атомов. Периодический закон и Периодическая система химических элементов Д. И. Менделеева</w:t>
            </w:r>
          </w:p>
        </w:tc>
        <w:tc>
          <w:tcPr>
            <w:tcW w:w="144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3 </w:t>
            </w:r>
          </w:p>
        </w:tc>
        <w:tc>
          <w:tcPr>
            <w:tcW w:w="248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60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391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tc>
      </w:tr>
      <w:tr w:rsidR="00F947B5" w:rsidRPr="00791DA4">
        <w:trPr>
          <w:trHeight w:val="144"/>
        </w:trPr>
        <w:tc>
          <w:tcPr>
            <w:tcW w:w="7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1.2</w:t>
            </w:r>
          </w:p>
        </w:tc>
        <w:tc>
          <w:tcPr>
            <w:tcW w:w="239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Строение вещества. Многообразие веществ</w:t>
            </w:r>
          </w:p>
        </w:tc>
        <w:tc>
          <w:tcPr>
            <w:tcW w:w="144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4 </w:t>
            </w:r>
          </w:p>
        </w:tc>
        <w:tc>
          <w:tcPr>
            <w:tcW w:w="248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60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391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7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1.3</w:t>
            </w:r>
          </w:p>
        </w:tc>
        <w:tc>
          <w:tcPr>
            <w:tcW w:w="239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Химические реакции</w:t>
            </w:r>
          </w:p>
        </w:tc>
        <w:tc>
          <w:tcPr>
            <w:tcW w:w="144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6 </w:t>
            </w:r>
          </w:p>
        </w:tc>
        <w:tc>
          <w:tcPr>
            <w:tcW w:w="248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60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391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3142"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lastRenderedPageBreak/>
              <w:t>Итого по разделу</w:t>
            </w:r>
          </w:p>
        </w:tc>
        <w:tc>
          <w:tcPr>
            <w:tcW w:w="144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13 </w:t>
            </w:r>
          </w:p>
        </w:tc>
        <w:tc>
          <w:tcPr>
            <w:tcW w:w="248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c>
          <w:tcPr>
            <w:tcW w:w="260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c>
          <w:tcPr>
            <w:tcW w:w="391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spacing w:after="0"/>
              <w:ind w:left="135"/>
              <w:rPr>
                <w:rFonts w:ascii="Times New Roman" w:hAnsi="Times New Roman"/>
                <w:sz w:val="28"/>
                <w:szCs w:val="28"/>
              </w:rPr>
            </w:pPr>
          </w:p>
        </w:tc>
      </w:tr>
      <w:tr w:rsidR="00F947B5" w:rsidRPr="00791DA4">
        <w:trPr>
          <w:trHeight w:val="144"/>
        </w:trPr>
        <w:tc>
          <w:tcPr>
            <w:tcW w:w="13593" w:type="dxa"/>
            <w:gridSpan w:val="6"/>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Раздел 2.</w:t>
            </w:r>
            <w:r w:rsidRPr="00791DA4">
              <w:rPr>
                <w:rFonts w:ascii="Times New Roman" w:hAnsi="Times New Roman"/>
                <w:sz w:val="28"/>
                <w:szCs w:val="28"/>
              </w:rPr>
              <w:t xml:space="preserve"> </w:t>
            </w:r>
            <w:r w:rsidRPr="00791DA4">
              <w:rPr>
                <w:rFonts w:ascii="Times New Roman" w:hAnsi="Times New Roman"/>
                <w:b/>
                <w:sz w:val="28"/>
                <w:szCs w:val="28"/>
              </w:rPr>
              <w:t>Неорганическая химия</w:t>
            </w:r>
          </w:p>
        </w:tc>
      </w:tr>
      <w:tr w:rsidR="00F947B5" w:rsidRPr="00791DA4">
        <w:trPr>
          <w:trHeight w:val="144"/>
        </w:trPr>
        <w:tc>
          <w:tcPr>
            <w:tcW w:w="7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2.1</w:t>
            </w:r>
          </w:p>
        </w:tc>
        <w:tc>
          <w:tcPr>
            <w:tcW w:w="239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Металлы</w:t>
            </w:r>
          </w:p>
        </w:tc>
        <w:tc>
          <w:tcPr>
            <w:tcW w:w="144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6 </w:t>
            </w:r>
          </w:p>
        </w:tc>
        <w:tc>
          <w:tcPr>
            <w:tcW w:w="248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60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391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7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2.2</w:t>
            </w:r>
          </w:p>
        </w:tc>
        <w:tc>
          <w:tcPr>
            <w:tcW w:w="239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Неметаллы</w:t>
            </w:r>
          </w:p>
        </w:tc>
        <w:tc>
          <w:tcPr>
            <w:tcW w:w="144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9 </w:t>
            </w:r>
          </w:p>
        </w:tc>
        <w:tc>
          <w:tcPr>
            <w:tcW w:w="248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60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391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7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2.3</w:t>
            </w:r>
          </w:p>
        </w:tc>
        <w:tc>
          <w:tcPr>
            <w:tcW w:w="239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Связь неорганических и органических веществ</w:t>
            </w:r>
          </w:p>
        </w:tc>
        <w:tc>
          <w:tcPr>
            <w:tcW w:w="144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2 </w:t>
            </w:r>
          </w:p>
        </w:tc>
        <w:tc>
          <w:tcPr>
            <w:tcW w:w="248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60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391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3142"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Итого по разделу</w:t>
            </w:r>
          </w:p>
        </w:tc>
        <w:tc>
          <w:tcPr>
            <w:tcW w:w="144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17 </w:t>
            </w:r>
          </w:p>
        </w:tc>
        <w:tc>
          <w:tcPr>
            <w:tcW w:w="248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c>
          <w:tcPr>
            <w:tcW w:w="260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c>
          <w:tcPr>
            <w:tcW w:w="391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spacing w:after="0"/>
              <w:ind w:left="135"/>
              <w:rPr>
                <w:rFonts w:ascii="Times New Roman" w:hAnsi="Times New Roman"/>
                <w:sz w:val="28"/>
                <w:szCs w:val="28"/>
              </w:rPr>
            </w:pPr>
          </w:p>
        </w:tc>
      </w:tr>
      <w:tr w:rsidR="00F947B5" w:rsidRPr="00791DA4">
        <w:trPr>
          <w:trHeight w:val="144"/>
        </w:trPr>
        <w:tc>
          <w:tcPr>
            <w:tcW w:w="13593" w:type="dxa"/>
            <w:gridSpan w:val="6"/>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Раздел 3.</w:t>
            </w:r>
            <w:r w:rsidRPr="00791DA4">
              <w:rPr>
                <w:rFonts w:ascii="Times New Roman" w:hAnsi="Times New Roman"/>
                <w:sz w:val="28"/>
                <w:szCs w:val="28"/>
              </w:rPr>
              <w:t xml:space="preserve"> </w:t>
            </w:r>
            <w:r w:rsidRPr="00791DA4">
              <w:rPr>
                <w:rFonts w:ascii="Times New Roman" w:hAnsi="Times New Roman"/>
                <w:b/>
                <w:sz w:val="28"/>
                <w:szCs w:val="28"/>
              </w:rPr>
              <w:t>Химия и жизнь</w:t>
            </w:r>
          </w:p>
        </w:tc>
      </w:tr>
      <w:tr w:rsidR="00F947B5" w:rsidRPr="00791DA4">
        <w:trPr>
          <w:trHeight w:val="144"/>
        </w:trPr>
        <w:tc>
          <w:tcPr>
            <w:tcW w:w="74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3.1</w:t>
            </w:r>
          </w:p>
        </w:tc>
        <w:tc>
          <w:tcPr>
            <w:tcW w:w="2399"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Химия и жизнь</w:t>
            </w:r>
          </w:p>
        </w:tc>
        <w:tc>
          <w:tcPr>
            <w:tcW w:w="144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4 </w:t>
            </w:r>
          </w:p>
        </w:tc>
        <w:tc>
          <w:tcPr>
            <w:tcW w:w="248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60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391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3142"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Итого по разделу</w:t>
            </w:r>
          </w:p>
        </w:tc>
        <w:tc>
          <w:tcPr>
            <w:tcW w:w="144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4 </w:t>
            </w:r>
          </w:p>
        </w:tc>
        <w:tc>
          <w:tcPr>
            <w:tcW w:w="9006"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r>
      <w:tr w:rsidR="00F947B5" w:rsidRPr="00791DA4">
        <w:trPr>
          <w:trHeight w:val="144"/>
        </w:trPr>
        <w:tc>
          <w:tcPr>
            <w:tcW w:w="3142"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 xml:space="preserve">ОБЩЕЕ КОЛИЧЕСТВО </w:t>
            </w:r>
            <w:r w:rsidRPr="00791DA4">
              <w:rPr>
                <w:rFonts w:ascii="Times New Roman" w:hAnsi="Times New Roman"/>
                <w:sz w:val="28"/>
                <w:szCs w:val="28"/>
              </w:rPr>
              <w:lastRenderedPageBreak/>
              <w:t>ЧАСОВ ПО ПРОГРАММЕ</w:t>
            </w:r>
          </w:p>
        </w:tc>
        <w:tc>
          <w:tcPr>
            <w:tcW w:w="144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lastRenderedPageBreak/>
              <w:t xml:space="preserve"> 34 </w:t>
            </w:r>
          </w:p>
        </w:tc>
        <w:tc>
          <w:tcPr>
            <w:tcW w:w="248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3 </w:t>
            </w:r>
          </w:p>
        </w:tc>
        <w:tc>
          <w:tcPr>
            <w:tcW w:w="260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3 </w:t>
            </w:r>
          </w:p>
        </w:tc>
        <w:tc>
          <w:tcPr>
            <w:tcW w:w="3916"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r>
    </w:tbl>
    <w:p w:rsidR="00F947B5" w:rsidRPr="00791DA4" w:rsidRDefault="00F947B5">
      <w:pPr>
        <w:rPr>
          <w:rFonts w:ascii="Times New Roman" w:hAnsi="Times New Roman"/>
          <w:sz w:val="28"/>
          <w:szCs w:val="28"/>
        </w:rPr>
        <w:sectPr w:rsidR="00F947B5" w:rsidRPr="00791DA4" w:rsidSect="00704A16">
          <w:pgSz w:w="16383" w:h="11906"/>
          <w:pgMar w:top="1440" w:right="1440" w:bottom="1440" w:left="1440" w:header="0" w:footer="0" w:gutter="0"/>
          <w:cols w:space="720"/>
          <w:docGrid w:linePitch="299"/>
        </w:sectPr>
      </w:pPr>
    </w:p>
    <w:p w:rsidR="00F947B5" w:rsidRPr="00791DA4" w:rsidRDefault="00F947B5">
      <w:pPr>
        <w:rPr>
          <w:rFonts w:ascii="Times New Roman" w:hAnsi="Times New Roman"/>
          <w:sz w:val="28"/>
          <w:szCs w:val="28"/>
        </w:rPr>
        <w:sectPr w:rsidR="00F947B5" w:rsidRPr="00791DA4" w:rsidSect="00704A16">
          <w:pgSz w:w="16383" w:h="11906"/>
          <w:pgMar w:top="1440" w:right="1440" w:bottom="1440" w:left="1440" w:header="0" w:footer="0" w:gutter="0"/>
          <w:cols w:space="720"/>
          <w:docGrid w:linePitch="299"/>
        </w:sectPr>
      </w:pPr>
    </w:p>
    <w:p w:rsidR="00F947B5" w:rsidRPr="00791DA4" w:rsidRDefault="00791DA4">
      <w:pPr>
        <w:spacing w:after="0"/>
        <w:ind w:left="120"/>
        <w:rPr>
          <w:rFonts w:ascii="Times New Roman" w:hAnsi="Times New Roman"/>
          <w:sz w:val="28"/>
          <w:szCs w:val="28"/>
        </w:rPr>
      </w:pPr>
      <w:r w:rsidRPr="00791DA4">
        <w:rPr>
          <w:rFonts w:ascii="Times New Roman" w:hAnsi="Times New Roman"/>
          <w:b/>
          <w:sz w:val="28"/>
          <w:szCs w:val="28"/>
        </w:rPr>
        <w:lastRenderedPageBreak/>
        <w:t xml:space="preserve">Поурочное планирование  </w:t>
      </w:r>
    </w:p>
    <w:p w:rsidR="00F947B5" w:rsidRPr="00791DA4" w:rsidRDefault="00791DA4">
      <w:pPr>
        <w:spacing w:after="0"/>
        <w:ind w:left="120"/>
        <w:rPr>
          <w:rFonts w:ascii="Times New Roman" w:hAnsi="Times New Roman"/>
          <w:sz w:val="28"/>
          <w:szCs w:val="28"/>
        </w:rPr>
      </w:pPr>
      <w:r w:rsidRPr="00791DA4">
        <w:rPr>
          <w:rFonts w:ascii="Times New Roman" w:hAnsi="Times New Roman"/>
          <w:b/>
          <w:sz w:val="28"/>
          <w:szCs w:val="28"/>
        </w:rPr>
        <w:t xml:space="preserve">11 КЛАСС </w:t>
      </w:r>
    </w:p>
    <w:tbl>
      <w:tblPr>
        <w:tblW w:w="0" w:type="auto"/>
        <w:tblInd w:w="-8" w:type="dxa"/>
        <w:tblLayout w:type="fixed"/>
        <w:tblCellMar>
          <w:top w:w="50" w:type="dxa"/>
          <w:left w:w="100" w:type="dxa"/>
        </w:tblCellMar>
        <w:tblLook w:val="04A0"/>
      </w:tblPr>
      <w:tblGrid>
        <w:gridCol w:w="454"/>
        <w:gridCol w:w="3760"/>
        <w:gridCol w:w="1037"/>
        <w:gridCol w:w="2012"/>
        <w:gridCol w:w="2165"/>
        <w:gridCol w:w="1513"/>
        <w:gridCol w:w="2652"/>
      </w:tblGrid>
      <w:tr w:rsidR="00F947B5" w:rsidRPr="00791DA4">
        <w:trPr>
          <w:trHeight w:val="144"/>
        </w:trPr>
        <w:tc>
          <w:tcPr>
            <w:tcW w:w="454"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 </w:t>
            </w:r>
            <w:proofErr w:type="spellStart"/>
            <w:proofErr w:type="gramStart"/>
            <w:r w:rsidRPr="00791DA4">
              <w:rPr>
                <w:rFonts w:ascii="Times New Roman" w:hAnsi="Times New Roman"/>
                <w:b/>
                <w:sz w:val="28"/>
                <w:szCs w:val="28"/>
              </w:rPr>
              <w:t>п</w:t>
            </w:r>
            <w:proofErr w:type="spellEnd"/>
            <w:proofErr w:type="gramEnd"/>
            <w:r w:rsidRPr="00791DA4">
              <w:rPr>
                <w:rFonts w:ascii="Times New Roman" w:hAnsi="Times New Roman"/>
                <w:b/>
                <w:sz w:val="28"/>
                <w:szCs w:val="28"/>
              </w:rPr>
              <w:t>/</w:t>
            </w:r>
            <w:proofErr w:type="spellStart"/>
            <w:r w:rsidRPr="00791DA4">
              <w:rPr>
                <w:rFonts w:ascii="Times New Roman" w:hAnsi="Times New Roman"/>
                <w:b/>
                <w:sz w:val="28"/>
                <w:szCs w:val="28"/>
              </w:rPr>
              <w:t>п</w:t>
            </w:r>
            <w:proofErr w:type="spellEnd"/>
            <w:r w:rsidRPr="00791DA4">
              <w:rPr>
                <w:rFonts w:ascii="Times New Roman" w:hAnsi="Times New Roman"/>
                <w:b/>
                <w:sz w:val="28"/>
                <w:szCs w:val="28"/>
              </w:rPr>
              <w:t xml:space="preserve"> </w:t>
            </w:r>
          </w:p>
          <w:p w:rsidR="00F947B5" w:rsidRPr="00791DA4" w:rsidRDefault="00F947B5">
            <w:pPr>
              <w:spacing w:after="0"/>
              <w:ind w:left="135"/>
              <w:rPr>
                <w:rFonts w:ascii="Times New Roman" w:hAnsi="Times New Roman"/>
                <w:sz w:val="28"/>
                <w:szCs w:val="28"/>
              </w:rPr>
            </w:pPr>
          </w:p>
        </w:tc>
        <w:tc>
          <w:tcPr>
            <w:tcW w:w="3760"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Тема урока </w:t>
            </w:r>
          </w:p>
          <w:p w:rsidR="00F947B5" w:rsidRPr="00791DA4" w:rsidRDefault="00F947B5">
            <w:pPr>
              <w:spacing w:after="0"/>
              <w:ind w:left="135"/>
              <w:rPr>
                <w:rFonts w:ascii="Times New Roman" w:hAnsi="Times New Roman"/>
                <w:sz w:val="28"/>
                <w:szCs w:val="28"/>
              </w:rPr>
            </w:pPr>
          </w:p>
        </w:tc>
        <w:tc>
          <w:tcPr>
            <w:tcW w:w="5214" w:type="dxa"/>
            <w:gridSpan w:val="3"/>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b/>
                <w:sz w:val="28"/>
                <w:szCs w:val="28"/>
              </w:rPr>
              <w:t>Количество часов</w:t>
            </w:r>
          </w:p>
        </w:tc>
        <w:tc>
          <w:tcPr>
            <w:tcW w:w="1513"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Дата изучения </w:t>
            </w:r>
          </w:p>
          <w:p w:rsidR="00F947B5" w:rsidRPr="00791DA4" w:rsidRDefault="00F947B5">
            <w:pPr>
              <w:spacing w:after="0"/>
              <w:ind w:left="135"/>
              <w:rPr>
                <w:rFonts w:ascii="Times New Roman" w:hAnsi="Times New Roman"/>
                <w:sz w:val="28"/>
                <w:szCs w:val="28"/>
              </w:rPr>
            </w:pPr>
          </w:p>
        </w:tc>
        <w:tc>
          <w:tcPr>
            <w:tcW w:w="2652" w:type="dxa"/>
            <w:vMerge w:val="restart"/>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Электронные цифровые образовательные ресурсы </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c>
          <w:tcPr>
            <w:tcW w:w="3760"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Всего </w:t>
            </w:r>
          </w:p>
          <w:p w:rsidR="00F947B5" w:rsidRPr="00791DA4" w:rsidRDefault="00F947B5">
            <w:pPr>
              <w:spacing w:after="0"/>
              <w:ind w:left="135"/>
              <w:rPr>
                <w:rFonts w:ascii="Times New Roman" w:hAnsi="Times New Roman"/>
                <w:sz w:val="28"/>
                <w:szCs w:val="28"/>
              </w:rPr>
            </w:pP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Контрольные работы </w:t>
            </w:r>
          </w:p>
          <w:p w:rsidR="00F947B5" w:rsidRPr="00791DA4" w:rsidRDefault="00F947B5">
            <w:pPr>
              <w:spacing w:after="0"/>
              <w:ind w:left="135"/>
              <w:rPr>
                <w:rFonts w:ascii="Times New Roman" w:hAnsi="Times New Roman"/>
                <w:sz w:val="28"/>
                <w:szCs w:val="28"/>
              </w:rPr>
            </w:pP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b/>
                <w:sz w:val="28"/>
                <w:szCs w:val="28"/>
              </w:rPr>
              <w:t xml:space="preserve">Практические работы </w:t>
            </w:r>
          </w:p>
          <w:p w:rsidR="00F947B5" w:rsidRPr="00791DA4" w:rsidRDefault="00F947B5">
            <w:pPr>
              <w:spacing w:after="0"/>
              <w:ind w:left="135"/>
              <w:rPr>
                <w:rFonts w:ascii="Times New Roman" w:hAnsi="Times New Roman"/>
                <w:sz w:val="28"/>
                <w:szCs w:val="28"/>
              </w:rPr>
            </w:pPr>
          </w:p>
        </w:tc>
        <w:tc>
          <w:tcPr>
            <w:tcW w:w="1513"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c>
          <w:tcPr>
            <w:tcW w:w="2652" w:type="dxa"/>
            <w:vMerge/>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1</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Химический элемент. Атом. Электронная конфигурация атомов</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03.09.26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2</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Периодический закон и Периодическая система химических элементов Д. И. Менделеева, их связь с современной теорией строения атомов</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10.09.26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3</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 xml:space="preserve">Закономерности изменения свойств химических элементов и их соединений по группам и периодам. Значение периодического </w:t>
            </w:r>
            <w:r w:rsidRPr="00791DA4">
              <w:rPr>
                <w:rFonts w:ascii="Times New Roman" w:hAnsi="Times New Roman"/>
                <w:sz w:val="28"/>
                <w:szCs w:val="28"/>
              </w:rPr>
              <w:lastRenderedPageBreak/>
              <w:t>закона и системы химических элементов Д.И. Менделеева в развитии науки</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lastRenderedPageBreak/>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17.09.26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lastRenderedPageBreak/>
              <w:t>4</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Строение вещества. Химическая связь, её виды; механизмы образования ковалентной связи. Водородная связь</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24.09.26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5</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 xml:space="preserve">Валентность. </w:t>
            </w:r>
            <w:proofErr w:type="spellStart"/>
            <w:r w:rsidRPr="00791DA4">
              <w:rPr>
                <w:rFonts w:ascii="Times New Roman" w:hAnsi="Times New Roman"/>
                <w:sz w:val="28"/>
                <w:szCs w:val="28"/>
              </w:rPr>
              <w:t>Электроотрицательность</w:t>
            </w:r>
            <w:proofErr w:type="spellEnd"/>
            <w:r w:rsidRPr="00791DA4">
              <w:rPr>
                <w:rFonts w:ascii="Times New Roman" w:hAnsi="Times New Roman"/>
                <w:sz w:val="28"/>
                <w:szCs w:val="28"/>
              </w:rPr>
              <w:t>. Степень окисления. Вещества молекулярного и немолекулярного строения</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01.10.26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6</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Понятие о дисперсных системах. Истинные и коллоидные растворы. Массовая доля вещества в растворе</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08.10.26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7</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 xml:space="preserve">Классификация и номенклатура неорганических соединений. Генетическая </w:t>
            </w:r>
            <w:r w:rsidRPr="00791DA4">
              <w:rPr>
                <w:rFonts w:ascii="Times New Roman" w:hAnsi="Times New Roman"/>
                <w:sz w:val="28"/>
                <w:szCs w:val="28"/>
              </w:rPr>
              <w:lastRenderedPageBreak/>
              <w:t>связь неорганических веществ, различных классов</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lastRenderedPageBreak/>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15.10.26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lastRenderedPageBreak/>
              <w:t>8</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22.10.26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9</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Скорость реакции. Обратимые реакции. Химическое равновесие</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05.11.26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10</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Практическая работа № 1. «Влияние различных факторов на скорость химической реакции»</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12.11.26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11</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Электролитическая диссоциация. Понятие о водородном показателе (</w:t>
            </w:r>
            <w:proofErr w:type="spellStart"/>
            <w:r w:rsidRPr="00791DA4">
              <w:rPr>
                <w:rFonts w:ascii="Times New Roman" w:hAnsi="Times New Roman"/>
                <w:sz w:val="28"/>
                <w:szCs w:val="28"/>
              </w:rPr>
              <w:t>pH</w:t>
            </w:r>
            <w:proofErr w:type="spellEnd"/>
            <w:r w:rsidRPr="00791DA4">
              <w:rPr>
                <w:rFonts w:ascii="Times New Roman" w:hAnsi="Times New Roman"/>
                <w:sz w:val="28"/>
                <w:szCs w:val="28"/>
              </w:rPr>
              <w:t>) раствора. Реакц</w:t>
            </w:r>
            <w:proofErr w:type="gramStart"/>
            <w:r w:rsidRPr="00791DA4">
              <w:rPr>
                <w:rFonts w:ascii="Times New Roman" w:hAnsi="Times New Roman"/>
                <w:sz w:val="28"/>
                <w:szCs w:val="28"/>
              </w:rPr>
              <w:t>ии ио</w:t>
            </w:r>
            <w:proofErr w:type="gramEnd"/>
            <w:r w:rsidRPr="00791DA4">
              <w:rPr>
                <w:rFonts w:ascii="Times New Roman" w:hAnsi="Times New Roman"/>
                <w:sz w:val="28"/>
                <w:szCs w:val="28"/>
              </w:rPr>
              <w:t xml:space="preserve">нного обмена. Гидролиз органических и </w:t>
            </w:r>
            <w:r w:rsidRPr="00791DA4">
              <w:rPr>
                <w:rFonts w:ascii="Times New Roman" w:hAnsi="Times New Roman"/>
                <w:sz w:val="28"/>
                <w:szCs w:val="28"/>
              </w:rPr>
              <w:lastRenderedPageBreak/>
              <w:t>неорганических веществ</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lastRenderedPageBreak/>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19.11.26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lastRenderedPageBreak/>
              <w:t>12</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Окислительно-восстановительные реакции. Понятие об электролизе расплавов и растворов солей</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26.11.26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13</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Контрольная работа по разделу «Теоретические основы химии»</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03.12.26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14</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Металлы, их положение в Периодической системе химических элементов Д. И. Менделеева и особенности строения атомов. Общие физические свойства металлов</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10.12.26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15</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Сплавы металлов. Электрохимический ряд напряжений металлов</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17.12.26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16</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 xml:space="preserve">Химические свойства важнейших металлов (натрий, калий, кальций, </w:t>
            </w:r>
            <w:r w:rsidRPr="00791DA4">
              <w:rPr>
                <w:rFonts w:ascii="Times New Roman" w:hAnsi="Times New Roman"/>
                <w:sz w:val="28"/>
                <w:szCs w:val="28"/>
              </w:rPr>
              <w:lastRenderedPageBreak/>
              <w:t>магний, алюминий) и их соединений</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lastRenderedPageBreak/>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24.12.26</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lastRenderedPageBreak/>
              <w:t>17</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Химические свойства хрома, меди и их соединений</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14.01.27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18</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Химические свойства цинка, железа и их соединений</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21.01.27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19</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Практическая работа № 2. "Решение экспериментальных задач по теме «Металлы»"</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27.01.27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20</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Неметаллы, их положение в Периодической системе химических элементов Д. И. Менделеева и особенности строения атомов</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04.02.27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21</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 xml:space="preserve">Физические свойства неметаллов. Аллотропия неметаллов (на примере кислорода, серы, фосфора и </w:t>
            </w:r>
            <w:r w:rsidRPr="00791DA4">
              <w:rPr>
                <w:rFonts w:ascii="Times New Roman" w:hAnsi="Times New Roman"/>
                <w:sz w:val="28"/>
                <w:szCs w:val="28"/>
              </w:rPr>
              <w:lastRenderedPageBreak/>
              <w:t>углерода)</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lastRenderedPageBreak/>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11.02.27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lastRenderedPageBreak/>
              <w:t>22</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Химические свойства галогенов, серы и их соединений</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18.02.27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23</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 xml:space="preserve">Химические свойства азота, </w:t>
            </w:r>
            <w:proofErr w:type="spellStart"/>
            <w:r w:rsidRPr="00791DA4">
              <w:rPr>
                <w:rFonts w:ascii="Times New Roman" w:hAnsi="Times New Roman"/>
                <w:sz w:val="28"/>
                <w:szCs w:val="28"/>
              </w:rPr>
              <w:t>фософра</w:t>
            </w:r>
            <w:proofErr w:type="spellEnd"/>
            <w:r w:rsidRPr="00791DA4">
              <w:rPr>
                <w:rFonts w:ascii="Times New Roman" w:hAnsi="Times New Roman"/>
                <w:sz w:val="28"/>
                <w:szCs w:val="28"/>
              </w:rPr>
              <w:t xml:space="preserve"> и их соединений</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25.02.27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24</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Химические свойства углерода, кремния и их соединений</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04.03.27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25</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Применение важнейших неметаллов и их соединений</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11.03.27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26</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Обобщение и систематизация знаний по теме «Неметаллы». Вычисления по уравнениям химических реакций и термохимические расчёты</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18.03.27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lastRenderedPageBreak/>
              <w:t>27</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Практическая работа № 3. «Решение экспериментальных задач по теме "Неметаллы"»</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01.04.27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28</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Контрольная работа по темам «Металлы» и «Неметаллы»</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08.04.27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29</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Неорганические и органические кислоты. Неорганические и органические основания</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15.04.27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30</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proofErr w:type="spellStart"/>
            <w:r w:rsidRPr="00791DA4">
              <w:rPr>
                <w:rFonts w:ascii="Times New Roman" w:hAnsi="Times New Roman"/>
                <w:sz w:val="28"/>
                <w:szCs w:val="28"/>
              </w:rPr>
              <w:t>Амфотерные</w:t>
            </w:r>
            <w:proofErr w:type="spellEnd"/>
            <w:r w:rsidRPr="00791DA4">
              <w:rPr>
                <w:rFonts w:ascii="Times New Roman" w:hAnsi="Times New Roman"/>
                <w:sz w:val="28"/>
                <w:szCs w:val="28"/>
              </w:rPr>
              <w:t xml:space="preserve"> неорганические и органические соединения. Генетическая связь неорганических и органических веществ</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22.04.27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31</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Роль химии в обеспечении экологической, энергетической и пищевой безопасности, развитии медицины</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29.04.27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3</w:t>
            </w:r>
            <w:r w:rsidRPr="00791DA4">
              <w:rPr>
                <w:rFonts w:ascii="Times New Roman" w:hAnsi="Times New Roman"/>
                <w:sz w:val="28"/>
                <w:szCs w:val="28"/>
              </w:rPr>
              <w:lastRenderedPageBreak/>
              <w:t>2</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lastRenderedPageBreak/>
              <w:t xml:space="preserve">Представления об общих </w:t>
            </w:r>
            <w:r w:rsidRPr="00791DA4">
              <w:rPr>
                <w:rFonts w:ascii="Times New Roman" w:hAnsi="Times New Roman"/>
                <w:sz w:val="28"/>
                <w:szCs w:val="28"/>
              </w:rPr>
              <w:lastRenderedPageBreak/>
              <w:t>научных принципах промышленного получения важнейших веществ</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lastRenderedPageBreak/>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06.05.27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 xml:space="preserve">БИБЛИОТЕКА </w:t>
            </w:r>
            <w:r w:rsidRPr="00791DA4">
              <w:rPr>
                <w:rFonts w:ascii="Times New Roman" w:hAnsi="Times New Roman"/>
                <w:sz w:val="28"/>
                <w:szCs w:val="28"/>
              </w:rPr>
              <w:lastRenderedPageBreak/>
              <w:t>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lastRenderedPageBreak/>
              <w:t>33</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Человек в мире веществ и материалов</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13.05.27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54"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rPr>
                <w:rFonts w:ascii="Times New Roman" w:hAnsi="Times New Roman"/>
                <w:sz w:val="28"/>
                <w:szCs w:val="28"/>
              </w:rPr>
            </w:pPr>
            <w:r w:rsidRPr="00791DA4">
              <w:rPr>
                <w:rFonts w:ascii="Times New Roman" w:hAnsi="Times New Roman"/>
                <w:sz w:val="28"/>
                <w:szCs w:val="28"/>
              </w:rPr>
              <w:t>34</w:t>
            </w:r>
          </w:p>
        </w:tc>
        <w:tc>
          <w:tcPr>
            <w:tcW w:w="3760"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Химия и здоровье человека</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1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0 </w:t>
            </w:r>
          </w:p>
        </w:tc>
        <w:tc>
          <w:tcPr>
            <w:tcW w:w="1513"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20.05.27</w:t>
            </w:r>
          </w:p>
        </w:tc>
        <w:tc>
          <w:tcPr>
            <w:tcW w:w="265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БИБЛИОТЕКА ЦОК,</w:t>
            </w:r>
          </w:p>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УЧИ</w:t>
            </w:r>
            <w:proofErr w:type="gramStart"/>
            <w:r w:rsidRPr="00791DA4">
              <w:rPr>
                <w:rFonts w:ascii="Times New Roman" w:hAnsi="Times New Roman"/>
                <w:sz w:val="28"/>
                <w:szCs w:val="28"/>
              </w:rPr>
              <w:t>.Р</w:t>
            </w:r>
            <w:proofErr w:type="gramEnd"/>
            <w:r w:rsidRPr="00791DA4">
              <w:rPr>
                <w:rFonts w:ascii="Times New Roman" w:hAnsi="Times New Roman"/>
                <w:sz w:val="28"/>
                <w:szCs w:val="28"/>
              </w:rPr>
              <w:t>У</w:t>
            </w:r>
          </w:p>
          <w:p w:rsidR="00F947B5" w:rsidRPr="00791DA4" w:rsidRDefault="00F947B5">
            <w:pPr>
              <w:spacing w:after="0"/>
              <w:ind w:left="135"/>
              <w:rPr>
                <w:rFonts w:ascii="Times New Roman" w:hAnsi="Times New Roman"/>
                <w:sz w:val="28"/>
                <w:szCs w:val="28"/>
              </w:rPr>
            </w:pPr>
          </w:p>
        </w:tc>
      </w:tr>
      <w:tr w:rsidR="00F947B5" w:rsidRPr="00791DA4">
        <w:trPr>
          <w:trHeight w:val="144"/>
        </w:trPr>
        <w:tc>
          <w:tcPr>
            <w:tcW w:w="4214"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ind w:left="135"/>
              <w:rPr>
                <w:rFonts w:ascii="Times New Roman" w:hAnsi="Times New Roman"/>
                <w:sz w:val="28"/>
                <w:szCs w:val="28"/>
              </w:rPr>
            </w:pPr>
            <w:r w:rsidRPr="00791DA4">
              <w:rPr>
                <w:rFonts w:ascii="Times New Roman" w:hAnsi="Times New Roman"/>
                <w:sz w:val="28"/>
                <w:szCs w:val="28"/>
              </w:rPr>
              <w:t>ОБЩЕЕ КОЛИЧЕСТВО ЧАСОВ ПО ПРОГРАММЕ</w:t>
            </w:r>
          </w:p>
        </w:tc>
        <w:tc>
          <w:tcPr>
            <w:tcW w:w="1037"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34 </w:t>
            </w:r>
          </w:p>
        </w:tc>
        <w:tc>
          <w:tcPr>
            <w:tcW w:w="2012"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3 </w:t>
            </w:r>
          </w:p>
        </w:tc>
        <w:tc>
          <w:tcPr>
            <w:tcW w:w="2165" w:type="dxa"/>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791DA4">
            <w:pPr>
              <w:spacing w:after="0" w:line="276" w:lineRule="exact"/>
              <w:ind w:left="135"/>
              <w:jc w:val="center"/>
              <w:rPr>
                <w:rFonts w:ascii="Times New Roman" w:hAnsi="Times New Roman"/>
                <w:sz w:val="28"/>
                <w:szCs w:val="28"/>
              </w:rPr>
            </w:pPr>
            <w:r w:rsidRPr="00791DA4">
              <w:rPr>
                <w:rFonts w:ascii="Times New Roman" w:hAnsi="Times New Roman"/>
                <w:sz w:val="28"/>
                <w:szCs w:val="28"/>
              </w:rPr>
              <w:t xml:space="preserve"> 3 </w:t>
            </w:r>
          </w:p>
        </w:tc>
        <w:tc>
          <w:tcPr>
            <w:tcW w:w="4165" w:type="dxa"/>
            <w:gridSpan w:val="2"/>
            <w:tcBorders>
              <w:top w:val="single" w:sz="6" w:space="0" w:color="000000"/>
              <w:left w:val="single" w:sz="6" w:space="0" w:color="000000"/>
              <w:bottom w:val="single" w:sz="6" w:space="0" w:color="000000"/>
              <w:right w:val="single" w:sz="6" w:space="0" w:color="000000"/>
            </w:tcBorders>
            <w:tcMar>
              <w:top w:w="50" w:type="dxa"/>
              <w:left w:w="100" w:type="dxa"/>
            </w:tcMar>
            <w:vAlign w:val="center"/>
          </w:tcPr>
          <w:p w:rsidR="00F947B5" w:rsidRPr="00791DA4" w:rsidRDefault="00F947B5">
            <w:pPr>
              <w:rPr>
                <w:rFonts w:ascii="Times New Roman" w:hAnsi="Times New Roman"/>
                <w:sz w:val="28"/>
                <w:szCs w:val="28"/>
              </w:rPr>
            </w:pPr>
          </w:p>
        </w:tc>
      </w:tr>
    </w:tbl>
    <w:p w:rsidR="00F947B5" w:rsidRPr="00791DA4" w:rsidRDefault="00F947B5">
      <w:pPr>
        <w:rPr>
          <w:rFonts w:ascii="Times New Roman" w:hAnsi="Times New Roman"/>
          <w:sz w:val="28"/>
          <w:szCs w:val="28"/>
        </w:rPr>
        <w:sectPr w:rsidR="00F947B5" w:rsidRPr="00791DA4" w:rsidSect="00704A16">
          <w:pgSz w:w="16383" w:h="11906"/>
          <w:pgMar w:top="1440" w:right="1440" w:bottom="1440" w:left="1440" w:header="0" w:footer="0" w:gutter="0"/>
          <w:cols w:space="720"/>
          <w:docGrid w:linePitch="299"/>
        </w:sectPr>
      </w:pPr>
    </w:p>
    <w:p w:rsidR="00F947B5" w:rsidRDefault="004D413E" w:rsidP="004D413E">
      <w:pPr>
        <w:jc w:val="center"/>
        <w:rPr>
          <w:rFonts w:ascii="Times New Roman" w:hAnsi="Times New Roman"/>
          <w:b/>
          <w:sz w:val="28"/>
          <w:szCs w:val="28"/>
        </w:rPr>
      </w:pPr>
      <w:r>
        <w:rPr>
          <w:rFonts w:ascii="Times New Roman" w:hAnsi="Times New Roman"/>
          <w:b/>
          <w:sz w:val="28"/>
          <w:szCs w:val="28"/>
        </w:rPr>
        <w:lastRenderedPageBreak/>
        <w:t>УЧЕБНО-МЕТОДИЧЕСКИЕ МАТЕРИАЛЫ</w:t>
      </w:r>
    </w:p>
    <w:p w:rsidR="004D413E" w:rsidRPr="009566EB" w:rsidRDefault="004D413E" w:rsidP="004D413E">
      <w:pPr>
        <w:rPr>
          <w:rFonts w:ascii="Times New Roman" w:hAnsi="Times New Roman"/>
          <w:sz w:val="28"/>
          <w:szCs w:val="28"/>
        </w:rPr>
      </w:pPr>
      <w:r w:rsidRPr="009566EB">
        <w:rPr>
          <w:rFonts w:ascii="Times New Roman" w:hAnsi="Times New Roman"/>
          <w:sz w:val="28"/>
          <w:szCs w:val="28"/>
        </w:rPr>
        <w:t xml:space="preserve">1. </w:t>
      </w:r>
      <w:r>
        <w:rPr>
          <w:rFonts w:ascii="Times New Roman" w:hAnsi="Times New Roman"/>
          <w:sz w:val="28"/>
          <w:szCs w:val="28"/>
        </w:rPr>
        <w:t>Га</w:t>
      </w:r>
      <w:r w:rsidRPr="009566EB">
        <w:rPr>
          <w:rFonts w:ascii="Times New Roman" w:hAnsi="Times New Roman"/>
          <w:sz w:val="28"/>
          <w:szCs w:val="28"/>
        </w:rPr>
        <w:t>бриелян О.С., Остроумов И.Г., Сладков С.А. Химия:10 класс: базовый уровень. Москва. Просвещение, 2023</w:t>
      </w:r>
    </w:p>
    <w:p w:rsidR="004D413E" w:rsidRPr="009566EB" w:rsidRDefault="004D413E" w:rsidP="004D413E">
      <w:pPr>
        <w:rPr>
          <w:rFonts w:ascii="Times New Roman" w:hAnsi="Times New Roman"/>
          <w:sz w:val="28"/>
          <w:szCs w:val="28"/>
        </w:rPr>
      </w:pPr>
      <w:r w:rsidRPr="009566EB">
        <w:rPr>
          <w:rFonts w:ascii="Times New Roman" w:hAnsi="Times New Roman"/>
          <w:sz w:val="28"/>
          <w:szCs w:val="28"/>
        </w:rPr>
        <w:t xml:space="preserve">2. </w:t>
      </w:r>
      <w:r>
        <w:rPr>
          <w:rFonts w:ascii="Times New Roman" w:hAnsi="Times New Roman"/>
          <w:sz w:val="28"/>
          <w:szCs w:val="28"/>
        </w:rPr>
        <w:t xml:space="preserve">Сборник задач по органической химии 10-11 </w:t>
      </w:r>
      <w:proofErr w:type="spellStart"/>
      <w:r>
        <w:rPr>
          <w:rFonts w:ascii="Times New Roman" w:hAnsi="Times New Roman"/>
          <w:sz w:val="28"/>
          <w:szCs w:val="28"/>
        </w:rPr>
        <w:t>классы</w:t>
      </w:r>
      <w:proofErr w:type="gramStart"/>
      <w:r>
        <w:rPr>
          <w:rFonts w:ascii="Times New Roman" w:hAnsi="Times New Roman"/>
          <w:sz w:val="28"/>
          <w:szCs w:val="28"/>
        </w:rPr>
        <w:t>.М</w:t>
      </w:r>
      <w:proofErr w:type="gramEnd"/>
      <w:r>
        <w:rPr>
          <w:rFonts w:ascii="Times New Roman" w:hAnsi="Times New Roman"/>
          <w:sz w:val="28"/>
          <w:szCs w:val="28"/>
        </w:rPr>
        <w:t>осква</w:t>
      </w:r>
      <w:proofErr w:type="spellEnd"/>
      <w:r>
        <w:rPr>
          <w:rFonts w:ascii="Times New Roman" w:hAnsi="Times New Roman"/>
          <w:sz w:val="28"/>
          <w:szCs w:val="28"/>
        </w:rPr>
        <w:t>. Просвещение, 2023</w:t>
      </w:r>
    </w:p>
    <w:p w:rsidR="004D413E" w:rsidRDefault="004D413E" w:rsidP="004D413E">
      <w:pPr>
        <w:rPr>
          <w:rFonts w:ascii="Times New Roman" w:hAnsi="Times New Roman"/>
          <w:sz w:val="28"/>
          <w:szCs w:val="28"/>
        </w:rPr>
      </w:pPr>
      <w:r>
        <w:rPr>
          <w:rFonts w:ascii="Times New Roman" w:hAnsi="Times New Roman"/>
          <w:sz w:val="28"/>
          <w:szCs w:val="28"/>
        </w:rPr>
        <w:t>3</w:t>
      </w:r>
      <w:r w:rsidRPr="009566EB">
        <w:rPr>
          <w:rFonts w:ascii="Times New Roman" w:hAnsi="Times New Roman"/>
          <w:sz w:val="28"/>
          <w:szCs w:val="28"/>
        </w:rPr>
        <w:t>.</w:t>
      </w:r>
      <w:r>
        <w:rPr>
          <w:rFonts w:ascii="Times New Roman" w:hAnsi="Times New Roman"/>
          <w:sz w:val="28"/>
          <w:szCs w:val="28"/>
        </w:rPr>
        <w:t xml:space="preserve"> </w:t>
      </w:r>
      <w:r w:rsidRPr="009566EB">
        <w:rPr>
          <w:rFonts w:ascii="Times New Roman" w:hAnsi="Times New Roman"/>
          <w:sz w:val="28"/>
          <w:szCs w:val="28"/>
        </w:rPr>
        <w:t>Библиотека ЦОК</w:t>
      </w:r>
    </w:p>
    <w:p w:rsidR="004D413E" w:rsidRPr="009566EB" w:rsidRDefault="004D413E" w:rsidP="004D413E">
      <w:pPr>
        <w:rPr>
          <w:rFonts w:ascii="Times New Roman" w:hAnsi="Times New Roman"/>
          <w:sz w:val="28"/>
          <w:szCs w:val="28"/>
        </w:rPr>
      </w:pPr>
      <w:r>
        <w:rPr>
          <w:rFonts w:ascii="Times New Roman" w:hAnsi="Times New Roman"/>
          <w:sz w:val="28"/>
          <w:szCs w:val="28"/>
        </w:rPr>
        <w:t>4.УЧИ.РУ</w:t>
      </w:r>
    </w:p>
    <w:p w:rsidR="004D413E" w:rsidRDefault="004D413E" w:rsidP="004D413E">
      <w:pPr>
        <w:jc w:val="center"/>
        <w:rPr>
          <w:rFonts w:ascii="Times New Roman" w:hAnsi="Times New Roman"/>
          <w:b/>
          <w:sz w:val="28"/>
          <w:szCs w:val="28"/>
        </w:rPr>
      </w:pPr>
    </w:p>
    <w:p w:rsidR="004D413E" w:rsidRPr="004D413E" w:rsidRDefault="004D413E" w:rsidP="004D413E">
      <w:pPr>
        <w:rPr>
          <w:rFonts w:ascii="Times New Roman" w:hAnsi="Times New Roman"/>
          <w:sz w:val="28"/>
          <w:szCs w:val="28"/>
        </w:rPr>
        <w:sectPr w:rsidR="004D413E" w:rsidRPr="004D413E" w:rsidSect="00704A16">
          <w:pgSz w:w="16383" w:h="11906"/>
          <w:pgMar w:top="1440" w:right="1440" w:bottom="1440" w:left="1440" w:header="0" w:footer="0" w:gutter="0"/>
          <w:cols w:space="720"/>
          <w:docGrid w:linePitch="299"/>
        </w:sectPr>
      </w:pPr>
    </w:p>
    <w:p w:rsidR="00F947B5" w:rsidRPr="00791DA4" w:rsidRDefault="00F947B5">
      <w:pPr>
        <w:rPr>
          <w:rFonts w:ascii="Times New Roman" w:hAnsi="Times New Roman"/>
          <w:sz w:val="28"/>
          <w:szCs w:val="28"/>
        </w:rPr>
        <w:sectPr w:rsidR="00F947B5" w:rsidRPr="00791DA4" w:rsidSect="00704A16">
          <w:pgSz w:w="11906" w:h="16383"/>
          <w:pgMar w:top="1440" w:right="1440" w:bottom="1440" w:left="1440" w:header="0" w:footer="0" w:gutter="0"/>
          <w:cols w:space="720"/>
          <w:docGrid w:linePitch="299"/>
        </w:sectPr>
      </w:pPr>
    </w:p>
    <w:p w:rsidR="00F947B5" w:rsidRPr="00791DA4" w:rsidRDefault="00F947B5">
      <w:pPr>
        <w:rPr>
          <w:rFonts w:ascii="Times New Roman" w:hAnsi="Times New Roman"/>
          <w:sz w:val="28"/>
          <w:szCs w:val="28"/>
        </w:rPr>
      </w:pPr>
    </w:p>
    <w:sectPr w:rsidR="00F947B5" w:rsidRPr="00791DA4" w:rsidSect="00704A16">
      <w:pgSz w:w="11906" w:h="16838"/>
      <w:pgMar w:top="1440" w:right="1440" w:bottom="1440" w:left="1440" w:header="0"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2446" w:rsidRDefault="006F2446" w:rsidP="00834C46">
      <w:pPr>
        <w:spacing w:after="0" w:line="240" w:lineRule="auto"/>
      </w:pPr>
      <w:r>
        <w:separator/>
      </w:r>
    </w:p>
  </w:endnote>
  <w:endnote w:type="continuationSeparator" w:id="0">
    <w:p w:rsidR="006F2446" w:rsidRDefault="006F2446" w:rsidP="00834C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 w:name="PT Astra Serif">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2446" w:rsidRDefault="006F2446" w:rsidP="00834C46">
      <w:pPr>
        <w:spacing w:after="0" w:line="240" w:lineRule="auto"/>
      </w:pPr>
      <w:r>
        <w:separator/>
      </w:r>
    </w:p>
  </w:footnote>
  <w:footnote w:type="continuationSeparator" w:id="0">
    <w:p w:rsidR="006F2446" w:rsidRDefault="006F2446" w:rsidP="00834C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1822CB"/>
    <w:multiLevelType w:val="multilevel"/>
    <w:tmpl w:val="A0CC24EC"/>
    <w:lvl w:ilvl="0">
      <w:start w:val="1"/>
      <w:numFmt w:val="bullet"/>
      <w:lvlText w:val=""/>
      <w:lvlJc w:val="left"/>
      <w:pPr>
        <w:tabs>
          <w:tab w:val="left" w:pos="0"/>
        </w:tabs>
        <w:ind w:left="786" w:hanging="360"/>
      </w:pPr>
      <w:rPr>
        <w:rFonts w:ascii="Symbol" w:hAnsi="Symbol"/>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947B5"/>
    <w:rsid w:val="003A5778"/>
    <w:rsid w:val="004D413E"/>
    <w:rsid w:val="005351F2"/>
    <w:rsid w:val="005B5ABA"/>
    <w:rsid w:val="006F2446"/>
    <w:rsid w:val="00704A16"/>
    <w:rsid w:val="00791DA4"/>
    <w:rsid w:val="00832AA3"/>
    <w:rsid w:val="00834C46"/>
    <w:rsid w:val="009362A5"/>
    <w:rsid w:val="00AF1E22"/>
    <w:rsid w:val="00F947B5"/>
    <w:rsid w:val="00F95E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F947B5"/>
    <w:pPr>
      <w:spacing w:after="200" w:line="276" w:lineRule="auto"/>
    </w:pPr>
  </w:style>
  <w:style w:type="paragraph" w:styleId="10">
    <w:name w:val="heading 1"/>
    <w:basedOn w:val="a"/>
    <w:next w:val="a"/>
    <w:link w:val="11"/>
    <w:uiPriority w:val="9"/>
    <w:qFormat/>
    <w:rsid w:val="00F947B5"/>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rsid w:val="00F947B5"/>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rsid w:val="00F947B5"/>
    <w:pPr>
      <w:keepNext/>
      <w:keepLines/>
      <w:spacing w:before="200"/>
      <w:outlineLvl w:val="2"/>
    </w:pPr>
    <w:rPr>
      <w:rFonts w:asciiTheme="majorHAnsi" w:hAnsiTheme="majorHAnsi"/>
      <w:b/>
      <w:color w:val="4F81BD" w:themeColor="accent1"/>
    </w:rPr>
  </w:style>
  <w:style w:type="paragraph" w:styleId="4">
    <w:name w:val="heading 4"/>
    <w:basedOn w:val="a"/>
    <w:next w:val="a"/>
    <w:link w:val="40"/>
    <w:uiPriority w:val="9"/>
    <w:qFormat/>
    <w:rsid w:val="00F947B5"/>
    <w:pPr>
      <w:keepNext/>
      <w:keepLines/>
      <w:spacing w:before="200"/>
      <w:outlineLvl w:val="3"/>
    </w:pPr>
    <w:rPr>
      <w:rFonts w:asciiTheme="majorHAnsi" w:hAnsiTheme="majorHAnsi"/>
      <w:b/>
      <w:i/>
      <w:color w:val="4F81BD" w:themeColor="accent1"/>
    </w:rPr>
  </w:style>
  <w:style w:type="paragraph" w:styleId="5">
    <w:name w:val="heading 5"/>
    <w:next w:val="a"/>
    <w:link w:val="50"/>
    <w:uiPriority w:val="9"/>
    <w:qFormat/>
    <w:rsid w:val="00F947B5"/>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F947B5"/>
  </w:style>
  <w:style w:type="paragraph" w:customStyle="1" w:styleId="12">
    <w:name w:val="Выделение1"/>
    <w:basedOn w:val="13"/>
    <w:link w:val="a3"/>
    <w:rsid w:val="00F947B5"/>
    <w:rPr>
      <w:i/>
    </w:rPr>
  </w:style>
  <w:style w:type="character" w:styleId="a3">
    <w:name w:val="Emphasis"/>
    <w:basedOn w:val="a0"/>
    <w:link w:val="12"/>
    <w:rsid w:val="00F947B5"/>
    <w:rPr>
      <w:i/>
    </w:rPr>
  </w:style>
  <w:style w:type="paragraph" w:styleId="21">
    <w:name w:val="toc 2"/>
    <w:next w:val="a"/>
    <w:link w:val="22"/>
    <w:uiPriority w:val="39"/>
    <w:rsid w:val="00F947B5"/>
    <w:pPr>
      <w:ind w:left="200"/>
    </w:pPr>
  </w:style>
  <w:style w:type="character" w:customStyle="1" w:styleId="22">
    <w:name w:val="Оглавление 2 Знак"/>
    <w:link w:val="21"/>
    <w:rsid w:val="00F947B5"/>
  </w:style>
  <w:style w:type="paragraph" w:styleId="a4">
    <w:name w:val="Body Text"/>
    <w:basedOn w:val="a"/>
    <w:link w:val="a5"/>
    <w:rsid w:val="00F947B5"/>
    <w:pPr>
      <w:spacing w:after="140"/>
    </w:pPr>
  </w:style>
  <w:style w:type="character" w:customStyle="1" w:styleId="a5">
    <w:name w:val="Основной текст Знак"/>
    <w:basedOn w:val="1"/>
    <w:link w:val="a4"/>
    <w:rsid w:val="00F947B5"/>
  </w:style>
  <w:style w:type="paragraph" w:styleId="41">
    <w:name w:val="toc 4"/>
    <w:next w:val="a"/>
    <w:link w:val="42"/>
    <w:uiPriority w:val="39"/>
    <w:rsid w:val="00F947B5"/>
    <w:pPr>
      <w:ind w:left="600"/>
    </w:pPr>
  </w:style>
  <w:style w:type="character" w:customStyle="1" w:styleId="42">
    <w:name w:val="Оглавление 4 Знак"/>
    <w:link w:val="41"/>
    <w:rsid w:val="00F947B5"/>
  </w:style>
  <w:style w:type="paragraph" w:styleId="6">
    <w:name w:val="toc 6"/>
    <w:next w:val="a"/>
    <w:link w:val="60"/>
    <w:uiPriority w:val="39"/>
    <w:rsid w:val="00F947B5"/>
    <w:pPr>
      <w:ind w:left="1000"/>
    </w:pPr>
  </w:style>
  <w:style w:type="character" w:customStyle="1" w:styleId="60">
    <w:name w:val="Оглавление 6 Знак"/>
    <w:link w:val="6"/>
    <w:rsid w:val="00F947B5"/>
  </w:style>
  <w:style w:type="paragraph" w:styleId="7">
    <w:name w:val="toc 7"/>
    <w:next w:val="a"/>
    <w:link w:val="70"/>
    <w:uiPriority w:val="39"/>
    <w:rsid w:val="00F947B5"/>
    <w:pPr>
      <w:ind w:left="1200"/>
    </w:pPr>
  </w:style>
  <w:style w:type="character" w:customStyle="1" w:styleId="70">
    <w:name w:val="Оглавление 7 Знак"/>
    <w:link w:val="7"/>
    <w:rsid w:val="00F947B5"/>
  </w:style>
  <w:style w:type="character" w:customStyle="1" w:styleId="30">
    <w:name w:val="Заголовок 3 Знак"/>
    <w:basedOn w:val="1"/>
    <w:link w:val="3"/>
    <w:rsid w:val="00F947B5"/>
    <w:rPr>
      <w:rFonts w:asciiTheme="majorHAnsi" w:hAnsiTheme="majorHAnsi"/>
      <w:b/>
      <w:color w:val="4F81BD" w:themeColor="accent1"/>
    </w:rPr>
  </w:style>
  <w:style w:type="paragraph" w:customStyle="1" w:styleId="Caption">
    <w:name w:val="Caption"/>
    <w:basedOn w:val="a"/>
    <w:link w:val="Caption0"/>
    <w:rsid w:val="00F947B5"/>
    <w:pPr>
      <w:spacing w:before="120" w:after="120"/>
    </w:pPr>
    <w:rPr>
      <w:rFonts w:ascii="PT Astra Serif" w:hAnsi="PT Astra Serif"/>
      <w:i/>
      <w:sz w:val="24"/>
    </w:rPr>
  </w:style>
  <w:style w:type="character" w:customStyle="1" w:styleId="Caption0">
    <w:name w:val="Caption"/>
    <w:basedOn w:val="1"/>
    <w:link w:val="Caption"/>
    <w:rsid w:val="00F947B5"/>
    <w:rPr>
      <w:rFonts w:ascii="PT Astra Serif" w:hAnsi="PT Astra Serif"/>
      <w:i/>
      <w:sz w:val="24"/>
    </w:rPr>
  </w:style>
  <w:style w:type="paragraph" w:styleId="31">
    <w:name w:val="toc 3"/>
    <w:next w:val="a"/>
    <w:link w:val="32"/>
    <w:uiPriority w:val="39"/>
    <w:rsid w:val="00F947B5"/>
    <w:pPr>
      <w:ind w:left="400"/>
    </w:pPr>
  </w:style>
  <w:style w:type="character" w:customStyle="1" w:styleId="32">
    <w:name w:val="Оглавление 3 Знак"/>
    <w:link w:val="31"/>
    <w:rsid w:val="00F947B5"/>
  </w:style>
  <w:style w:type="paragraph" w:customStyle="1" w:styleId="a6">
    <w:name w:val="Верхний и нижний колонтитулы"/>
    <w:basedOn w:val="a"/>
    <w:link w:val="a7"/>
    <w:rsid w:val="00F947B5"/>
  </w:style>
  <w:style w:type="character" w:customStyle="1" w:styleId="a7">
    <w:name w:val="Верхний и нижний колонтитулы"/>
    <w:basedOn w:val="1"/>
    <w:link w:val="a6"/>
    <w:rsid w:val="00F947B5"/>
  </w:style>
  <w:style w:type="character" w:customStyle="1" w:styleId="50">
    <w:name w:val="Заголовок 5 Знак"/>
    <w:link w:val="5"/>
    <w:rsid w:val="00F947B5"/>
    <w:rPr>
      <w:rFonts w:ascii="XO Thames" w:hAnsi="XO Thames"/>
      <w:b/>
      <w:color w:val="000000"/>
      <w:sz w:val="22"/>
    </w:rPr>
  </w:style>
  <w:style w:type="paragraph" w:customStyle="1" w:styleId="a8">
    <w:name w:val="Заголовок"/>
    <w:basedOn w:val="a"/>
    <w:next w:val="a4"/>
    <w:link w:val="a9"/>
    <w:rsid w:val="00F947B5"/>
    <w:pPr>
      <w:keepNext/>
      <w:spacing w:before="240" w:after="120"/>
    </w:pPr>
    <w:rPr>
      <w:rFonts w:ascii="PT Astra Serif" w:hAnsi="PT Astra Serif"/>
      <w:sz w:val="28"/>
    </w:rPr>
  </w:style>
  <w:style w:type="character" w:customStyle="1" w:styleId="a9">
    <w:name w:val="Заголовок"/>
    <w:basedOn w:val="1"/>
    <w:link w:val="a8"/>
    <w:rsid w:val="00F947B5"/>
    <w:rPr>
      <w:rFonts w:ascii="PT Astra Serif" w:hAnsi="PT Astra Serif"/>
      <w:sz w:val="28"/>
    </w:rPr>
  </w:style>
  <w:style w:type="character" w:customStyle="1" w:styleId="11">
    <w:name w:val="Заголовок 1 Знак"/>
    <w:basedOn w:val="1"/>
    <w:link w:val="10"/>
    <w:rsid w:val="00F947B5"/>
    <w:rPr>
      <w:rFonts w:asciiTheme="majorHAnsi" w:hAnsiTheme="majorHAnsi"/>
      <w:b/>
      <w:color w:val="365F91" w:themeColor="accent1" w:themeShade="BF"/>
      <w:sz w:val="28"/>
    </w:rPr>
  </w:style>
  <w:style w:type="paragraph" w:customStyle="1" w:styleId="14">
    <w:name w:val="Гиперссылка1"/>
    <w:link w:val="aa"/>
    <w:rsid w:val="00F947B5"/>
    <w:rPr>
      <w:color w:val="0000FF"/>
      <w:u w:val="single"/>
    </w:rPr>
  </w:style>
  <w:style w:type="character" w:styleId="aa">
    <w:name w:val="Hyperlink"/>
    <w:link w:val="14"/>
    <w:rsid w:val="00F947B5"/>
    <w:rPr>
      <w:color w:val="0000FF"/>
      <w:u w:val="single"/>
    </w:rPr>
  </w:style>
  <w:style w:type="paragraph" w:customStyle="1" w:styleId="Footnote">
    <w:name w:val="Footnote"/>
    <w:link w:val="Footnote0"/>
    <w:rsid w:val="00F947B5"/>
    <w:rPr>
      <w:rFonts w:ascii="XO Thames" w:hAnsi="XO Thames"/>
    </w:rPr>
  </w:style>
  <w:style w:type="character" w:customStyle="1" w:styleId="Footnote0">
    <w:name w:val="Footnote"/>
    <w:link w:val="Footnote"/>
    <w:rsid w:val="00F947B5"/>
    <w:rPr>
      <w:rFonts w:ascii="XO Thames" w:hAnsi="XO Thames"/>
      <w:sz w:val="22"/>
    </w:rPr>
  </w:style>
  <w:style w:type="paragraph" w:styleId="ab">
    <w:name w:val="Normal Indent"/>
    <w:basedOn w:val="a"/>
    <w:link w:val="ac"/>
    <w:rsid w:val="00F947B5"/>
    <w:pPr>
      <w:ind w:left="720"/>
    </w:pPr>
  </w:style>
  <w:style w:type="character" w:customStyle="1" w:styleId="ac">
    <w:name w:val="Обычный отступ Знак"/>
    <w:basedOn w:val="1"/>
    <w:link w:val="ab"/>
    <w:rsid w:val="00F947B5"/>
  </w:style>
  <w:style w:type="paragraph" w:styleId="15">
    <w:name w:val="toc 1"/>
    <w:next w:val="a"/>
    <w:link w:val="16"/>
    <w:uiPriority w:val="39"/>
    <w:rsid w:val="00F947B5"/>
    <w:rPr>
      <w:rFonts w:ascii="XO Thames" w:hAnsi="XO Thames"/>
      <w:b/>
    </w:rPr>
  </w:style>
  <w:style w:type="character" w:customStyle="1" w:styleId="16">
    <w:name w:val="Оглавление 1 Знак"/>
    <w:link w:val="15"/>
    <w:rsid w:val="00F947B5"/>
    <w:rPr>
      <w:rFonts w:ascii="XO Thames" w:hAnsi="XO Thames"/>
      <w:b/>
    </w:rPr>
  </w:style>
  <w:style w:type="paragraph" w:customStyle="1" w:styleId="13">
    <w:name w:val="Основной шрифт абзаца1"/>
    <w:link w:val="HeaderandFooter"/>
    <w:rsid w:val="00F947B5"/>
  </w:style>
  <w:style w:type="paragraph" w:customStyle="1" w:styleId="HeaderandFooter">
    <w:name w:val="Header and Footer"/>
    <w:link w:val="HeaderandFooter0"/>
    <w:rsid w:val="00F947B5"/>
    <w:pPr>
      <w:spacing w:line="360" w:lineRule="auto"/>
    </w:pPr>
    <w:rPr>
      <w:rFonts w:ascii="XO Thames" w:hAnsi="XO Thames"/>
      <w:sz w:val="20"/>
    </w:rPr>
  </w:style>
  <w:style w:type="character" w:customStyle="1" w:styleId="HeaderandFooter0">
    <w:name w:val="Header and Footer"/>
    <w:link w:val="HeaderandFooter"/>
    <w:rsid w:val="00F947B5"/>
    <w:rPr>
      <w:rFonts w:ascii="XO Thames" w:hAnsi="XO Thames"/>
      <w:sz w:val="20"/>
    </w:rPr>
  </w:style>
  <w:style w:type="paragraph" w:styleId="9">
    <w:name w:val="toc 9"/>
    <w:next w:val="a"/>
    <w:link w:val="90"/>
    <w:uiPriority w:val="39"/>
    <w:rsid w:val="00F947B5"/>
    <w:pPr>
      <w:ind w:left="1600"/>
    </w:pPr>
  </w:style>
  <w:style w:type="character" w:customStyle="1" w:styleId="90">
    <w:name w:val="Оглавление 9 Знак"/>
    <w:link w:val="9"/>
    <w:rsid w:val="00F947B5"/>
  </w:style>
  <w:style w:type="paragraph" w:customStyle="1" w:styleId="Header">
    <w:name w:val="Header"/>
    <w:basedOn w:val="a"/>
    <w:link w:val="Header0"/>
    <w:rsid w:val="00F947B5"/>
    <w:pPr>
      <w:tabs>
        <w:tab w:val="center" w:pos="4680"/>
        <w:tab w:val="right" w:pos="9360"/>
      </w:tabs>
    </w:pPr>
  </w:style>
  <w:style w:type="character" w:customStyle="1" w:styleId="Header0">
    <w:name w:val="Header"/>
    <w:basedOn w:val="1"/>
    <w:link w:val="Header"/>
    <w:rsid w:val="00F947B5"/>
  </w:style>
  <w:style w:type="paragraph" w:styleId="ad">
    <w:name w:val="List"/>
    <w:basedOn w:val="a4"/>
    <w:link w:val="ae"/>
    <w:rsid w:val="00F947B5"/>
    <w:rPr>
      <w:rFonts w:ascii="PT Astra Serif" w:hAnsi="PT Astra Serif"/>
    </w:rPr>
  </w:style>
  <w:style w:type="character" w:customStyle="1" w:styleId="ae">
    <w:name w:val="Список Знак"/>
    <w:basedOn w:val="a5"/>
    <w:link w:val="ad"/>
    <w:rsid w:val="00F947B5"/>
    <w:rPr>
      <w:rFonts w:ascii="PT Astra Serif" w:hAnsi="PT Astra Serif"/>
    </w:rPr>
  </w:style>
  <w:style w:type="paragraph" w:styleId="8">
    <w:name w:val="toc 8"/>
    <w:next w:val="a"/>
    <w:link w:val="80"/>
    <w:uiPriority w:val="39"/>
    <w:rsid w:val="00F947B5"/>
    <w:pPr>
      <w:ind w:left="1400"/>
    </w:pPr>
  </w:style>
  <w:style w:type="character" w:customStyle="1" w:styleId="80">
    <w:name w:val="Оглавление 8 Знак"/>
    <w:link w:val="8"/>
    <w:rsid w:val="00F947B5"/>
  </w:style>
  <w:style w:type="paragraph" w:styleId="af">
    <w:name w:val="index heading"/>
    <w:basedOn w:val="a"/>
    <w:link w:val="af0"/>
    <w:rsid w:val="00F947B5"/>
    <w:rPr>
      <w:rFonts w:ascii="PT Astra Serif" w:hAnsi="PT Astra Serif"/>
    </w:rPr>
  </w:style>
  <w:style w:type="character" w:customStyle="1" w:styleId="af0">
    <w:name w:val="Указатель Знак"/>
    <w:basedOn w:val="1"/>
    <w:link w:val="af"/>
    <w:rsid w:val="00F947B5"/>
    <w:rPr>
      <w:rFonts w:ascii="PT Astra Serif" w:hAnsi="PT Astra Serif"/>
    </w:rPr>
  </w:style>
  <w:style w:type="paragraph" w:styleId="af1">
    <w:name w:val="caption"/>
    <w:basedOn w:val="a"/>
    <w:next w:val="a"/>
    <w:link w:val="af2"/>
    <w:rsid w:val="00F947B5"/>
    <w:pPr>
      <w:spacing w:line="240" w:lineRule="auto"/>
    </w:pPr>
    <w:rPr>
      <w:b/>
      <w:color w:val="4F81BD" w:themeColor="accent1"/>
      <w:sz w:val="18"/>
    </w:rPr>
  </w:style>
  <w:style w:type="character" w:customStyle="1" w:styleId="af2">
    <w:name w:val="Название объекта Знак"/>
    <w:basedOn w:val="1"/>
    <w:link w:val="af1"/>
    <w:rsid w:val="00F947B5"/>
    <w:rPr>
      <w:b/>
      <w:color w:val="4F81BD" w:themeColor="accent1"/>
      <w:sz w:val="18"/>
    </w:rPr>
  </w:style>
  <w:style w:type="paragraph" w:styleId="51">
    <w:name w:val="toc 5"/>
    <w:next w:val="a"/>
    <w:link w:val="52"/>
    <w:uiPriority w:val="39"/>
    <w:rsid w:val="00F947B5"/>
    <w:pPr>
      <w:ind w:left="800"/>
    </w:pPr>
  </w:style>
  <w:style w:type="character" w:customStyle="1" w:styleId="52">
    <w:name w:val="Оглавление 5 Знак"/>
    <w:link w:val="51"/>
    <w:rsid w:val="00F947B5"/>
  </w:style>
  <w:style w:type="paragraph" w:customStyle="1" w:styleId="-">
    <w:name w:val="Интернет-ссылка"/>
    <w:basedOn w:val="13"/>
    <w:link w:val="-0"/>
    <w:rsid w:val="00F947B5"/>
    <w:rPr>
      <w:color w:val="0000FF" w:themeColor="hyperlink"/>
      <w:u w:val="single"/>
    </w:rPr>
  </w:style>
  <w:style w:type="character" w:customStyle="1" w:styleId="-0">
    <w:name w:val="Интернет-ссылка"/>
    <w:basedOn w:val="a0"/>
    <w:link w:val="-"/>
    <w:rsid w:val="00F947B5"/>
    <w:rPr>
      <w:color w:val="0000FF" w:themeColor="hyperlink"/>
      <w:u w:val="single"/>
    </w:rPr>
  </w:style>
  <w:style w:type="paragraph" w:styleId="af3">
    <w:name w:val="Subtitle"/>
    <w:basedOn w:val="a"/>
    <w:next w:val="a"/>
    <w:link w:val="af4"/>
    <w:uiPriority w:val="11"/>
    <w:qFormat/>
    <w:rsid w:val="00F947B5"/>
    <w:pPr>
      <w:ind w:left="86"/>
    </w:pPr>
    <w:rPr>
      <w:rFonts w:asciiTheme="majorHAnsi" w:hAnsiTheme="majorHAnsi"/>
      <w:i/>
      <w:color w:val="4F81BD" w:themeColor="accent1"/>
      <w:spacing w:val="15"/>
      <w:sz w:val="24"/>
    </w:rPr>
  </w:style>
  <w:style w:type="character" w:customStyle="1" w:styleId="af4">
    <w:name w:val="Подзаголовок Знак"/>
    <w:basedOn w:val="1"/>
    <w:link w:val="af3"/>
    <w:rsid w:val="00F947B5"/>
    <w:rPr>
      <w:rFonts w:asciiTheme="majorHAnsi" w:hAnsiTheme="majorHAnsi"/>
      <w:i/>
      <w:color w:val="4F81BD" w:themeColor="accent1"/>
      <w:spacing w:val="15"/>
      <w:sz w:val="24"/>
    </w:rPr>
  </w:style>
  <w:style w:type="paragraph" w:customStyle="1" w:styleId="toc10">
    <w:name w:val="toc 10"/>
    <w:next w:val="a"/>
    <w:link w:val="toc100"/>
    <w:uiPriority w:val="39"/>
    <w:rsid w:val="00F947B5"/>
    <w:pPr>
      <w:ind w:left="1800"/>
    </w:pPr>
  </w:style>
  <w:style w:type="character" w:customStyle="1" w:styleId="toc100">
    <w:name w:val="toc 10"/>
    <w:link w:val="toc10"/>
    <w:rsid w:val="00F947B5"/>
  </w:style>
  <w:style w:type="paragraph" w:styleId="af5">
    <w:name w:val="Title"/>
    <w:basedOn w:val="a"/>
    <w:next w:val="a"/>
    <w:link w:val="af6"/>
    <w:uiPriority w:val="10"/>
    <w:qFormat/>
    <w:rsid w:val="00F947B5"/>
    <w:pPr>
      <w:spacing w:after="300"/>
      <w:contextualSpacing/>
    </w:pPr>
    <w:rPr>
      <w:rFonts w:asciiTheme="majorHAnsi" w:hAnsiTheme="majorHAnsi"/>
      <w:color w:val="17365D" w:themeColor="text2" w:themeShade="BF"/>
      <w:spacing w:val="5"/>
      <w:sz w:val="52"/>
    </w:rPr>
  </w:style>
  <w:style w:type="character" w:customStyle="1" w:styleId="af6">
    <w:name w:val="Название Знак"/>
    <w:basedOn w:val="1"/>
    <w:link w:val="af5"/>
    <w:rsid w:val="00F947B5"/>
    <w:rPr>
      <w:rFonts w:asciiTheme="majorHAnsi" w:hAnsiTheme="majorHAnsi"/>
      <w:color w:val="17365D" w:themeColor="text2" w:themeShade="BF"/>
      <w:spacing w:val="5"/>
      <w:sz w:val="52"/>
    </w:rPr>
  </w:style>
  <w:style w:type="character" w:customStyle="1" w:styleId="40">
    <w:name w:val="Заголовок 4 Знак"/>
    <w:basedOn w:val="1"/>
    <w:link w:val="4"/>
    <w:rsid w:val="00F947B5"/>
    <w:rPr>
      <w:rFonts w:asciiTheme="majorHAnsi" w:hAnsiTheme="majorHAnsi"/>
      <w:b/>
      <w:i/>
      <w:color w:val="4F81BD" w:themeColor="accent1"/>
    </w:rPr>
  </w:style>
  <w:style w:type="character" w:customStyle="1" w:styleId="20">
    <w:name w:val="Заголовок 2 Знак"/>
    <w:basedOn w:val="1"/>
    <w:link w:val="2"/>
    <w:rsid w:val="00F947B5"/>
    <w:rPr>
      <w:rFonts w:asciiTheme="majorHAnsi" w:hAnsiTheme="majorHAnsi"/>
      <w:b/>
      <w:color w:val="4F81BD" w:themeColor="accent1"/>
      <w:sz w:val="26"/>
    </w:rPr>
  </w:style>
  <w:style w:type="table" w:styleId="af7">
    <w:name w:val="Table Grid"/>
    <w:basedOn w:val="a1"/>
    <w:rsid w:val="00F947B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8">
    <w:name w:val="header"/>
    <w:basedOn w:val="a"/>
    <w:link w:val="af9"/>
    <w:uiPriority w:val="99"/>
    <w:semiHidden/>
    <w:unhideWhenUsed/>
    <w:rsid w:val="00834C46"/>
    <w:pPr>
      <w:tabs>
        <w:tab w:val="center" w:pos="4677"/>
        <w:tab w:val="right" w:pos="9355"/>
      </w:tabs>
      <w:spacing w:after="0" w:line="240" w:lineRule="auto"/>
    </w:pPr>
  </w:style>
  <w:style w:type="character" w:customStyle="1" w:styleId="af9">
    <w:name w:val="Верхний колонтитул Знак"/>
    <w:basedOn w:val="a0"/>
    <w:link w:val="af8"/>
    <w:uiPriority w:val="99"/>
    <w:semiHidden/>
    <w:rsid w:val="00834C46"/>
  </w:style>
  <w:style w:type="paragraph" w:styleId="afa">
    <w:name w:val="footer"/>
    <w:basedOn w:val="a"/>
    <w:link w:val="afb"/>
    <w:uiPriority w:val="99"/>
    <w:semiHidden/>
    <w:unhideWhenUsed/>
    <w:rsid w:val="00834C46"/>
    <w:pPr>
      <w:tabs>
        <w:tab w:val="center" w:pos="4677"/>
        <w:tab w:val="right" w:pos="9355"/>
      </w:tabs>
      <w:spacing w:after="0" w:line="240" w:lineRule="auto"/>
    </w:pPr>
  </w:style>
  <w:style w:type="character" w:customStyle="1" w:styleId="afb">
    <w:name w:val="Нижний колонтитул Знак"/>
    <w:basedOn w:val="a0"/>
    <w:link w:val="afa"/>
    <w:uiPriority w:val="99"/>
    <w:semiHidden/>
    <w:rsid w:val="00834C46"/>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31</Pages>
  <Words>6176</Words>
  <Characters>35207</Characters>
  <Application>Microsoft Office Word</Application>
  <DocSecurity>0</DocSecurity>
  <Lines>293</Lines>
  <Paragraphs>82</Paragraphs>
  <ScaleCrop>false</ScaleCrop>
  <Company/>
  <LinksUpToDate>false</LinksUpToDate>
  <CharactersWithSpaces>41301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7</cp:revision>
  <dcterms:created xsi:type="dcterms:W3CDTF">2026-10-30T07:19:00Z</dcterms:created>
  <dcterms:modified xsi:type="dcterms:W3CDTF">2026-10-30T08:50:00Z</dcterms:modified>
</cp:coreProperties>
</file>